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10F4A" w14:textId="77777777" w:rsidR="004C2044" w:rsidRDefault="004C2044" w:rsidP="0040531F">
      <w:pPr>
        <w:jc w:val="center"/>
        <w:rPr>
          <w:b/>
        </w:rPr>
      </w:pPr>
      <w:r>
        <w:rPr>
          <w:b/>
        </w:rPr>
        <w:t>PHILOSOPHY 3830</w:t>
      </w:r>
    </w:p>
    <w:p w14:paraId="72C62E7D" w14:textId="120441B5" w:rsidR="0040531F" w:rsidRPr="005C5160" w:rsidRDefault="0027033E" w:rsidP="0040531F">
      <w:pPr>
        <w:jc w:val="center"/>
      </w:pPr>
      <w:r>
        <w:rPr>
          <w:b/>
        </w:rPr>
        <w:t>Consciousness</w:t>
      </w:r>
    </w:p>
    <w:p w14:paraId="37F270B7" w14:textId="77777777" w:rsidR="0040531F" w:rsidRPr="007E6A69" w:rsidRDefault="0040531F" w:rsidP="0040531F">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0531F" w:rsidRPr="007E6A69" w14:paraId="1DC5C347" w14:textId="77777777" w:rsidTr="0027033E">
        <w:tc>
          <w:tcPr>
            <w:tcW w:w="4428" w:type="dxa"/>
          </w:tcPr>
          <w:p w14:paraId="6ADAE755" w14:textId="77777777" w:rsidR="0040531F" w:rsidRPr="007E6A69" w:rsidRDefault="0040531F" w:rsidP="0027033E">
            <w:pPr>
              <w:pStyle w:val="Title"/>
              <w:jc w:val="left"/>
              <w:rPr>
                <w:rFonts w:asciiTheme="minorHAnsi" w:hAnsiTheme="minorHAnsi"/>
                <w:sz w:val="20"/>
                <w:szCs w:val="20"/>
              </w:rPr>
            </w:pPr>
            <w:r w:rsidRPr="007E6A69">
              <w:rPr>
                <w:rFonts w:asciiTheme="minorHAnsi" w:hAnsiTheme="minorHAnsi"/>
                <w:sz w:val="20"/>
                <w:szCs w:val="20"/>
              </w:rPr>
              <w:t>Instructor</w:t>
            </w:r>
          </w:p>
        </w:tc>
        <w:tc>
          <w:tcPr>
            <w:tcW w:w="4428" w:type="dxa"/>
          </w:tcPr>
          <w:p w14:paraId="6AE99353" w14:textId="77777777" w:rsidR="0040531F" w:rsidRPr="007E6A69" w:rsidRDefault="0040531F" w:rsidP="0027033E">
            <w:pPr>
              <w:pStyle w:val="Title"/>
              <w:jc w:val="right"/>
              <w:rPr>
                <w:rFonts w:asciiTheme="minorHAnsi" w:hAnsiTheme="minorHAnsi"/>
                <w:sz w:val="20"/>
                <w:szCs w:val="20"/>
              </w:rPr>
            </w:pPr>
            <w:r w:rsidRPr="007E6A69">
              <w:rPr>
                <w:rFonts w:asciiTheme="minorHAnsi" w:hAnsiTheme="minorHAnsi"/>
                <w:sz w:val="20"/>
                <w:szCs w:val="20"/>
              </w:rPr>
              <w:t>Course Details</w:t>
            </w:r>
          </w:p>
        </w:tc>
      </w:tr>
      <w:tr w:rsidR="0040531F" w:rsidRPr="007E6A69" w14:paraId="39ACFBED" w14:textId="77777777" w:rsidTr="0027033E">
        <w:tc>
          <w:tcPr>
            <w:tcW w:w="4428" w:type="dxa"/>
          </w:tcPr>
          <w:p w14:paraId="46E13277" w14:textId="146B8E1C" w:rsidR="0040531F" w:rsidRPr="007E6A69" w:rsidRDefault="00A34731" w:rsidP="0027033E">
            <w:pPr>
              <w:pStyle w:val="Title"/>
              <w:jc w:val="left"/>
              <w:rPr>
                <w:rFonts w:asciiTheme="minorHAnsi" w:hAnsiTheme="minorHAnsi"/>
                <w:b w:val="0"/>
                <w:sz w:val="20"/>
                <w:szCs w:val="20"/>
              </w:rPr>
            </w:pPr>
            <w:r>
              <w:rPr>
                <w:rFonts w:asciiTheme="minorHAnsi" w:hAnsiTheme="minorHAnsi"/>
                <w:b w:val="0"/>
                <w:sz w:val="20"/>
                <w:szCs w:val="20"/>
              </w:rPr>
              <w:t>TBA</w:t>
            </w:r>
          </w:p>
        </w:tc>
        <w:tc>
          <w:tcPr>
            <w:tcW w:w="4428" w:type="dxa"/>
          </w:tcPr>
          <w:p w14:paraId="4859D77F" w14:textId="73A5A535" w:rsidR="0040531F" w:rsidRPr="007E6A69" w:rsidRDefault="0040531F" w:rsidP="0027033E">
            <w:pPr>
              <w:pStyle w:val="Title"/>
              <w:jc w:val="right"/>
              <w:rPr>
                <w:rFonts w:asciiTheme="minorHAnsi" w:hAnsiTheme="minorHAnsi"/>
                <w:b w:val="0"/>
                <w:sz w:val="20"/>
                <w:szCs w:val="20"/>
              </w:rPr>
            </w:pPr>
            <w:r w:rsidRPr="007E6A69">
              <w:rPr>
                <w:rFonts w:asciiTheme="minorHAnsi" w:hAnsiTheme="minorHAnsi"/>
                <w:b w:val="0"/>
                <w:sz w:val="20"/>
                <w:szCs w:val="20"/>
              </w:rPr>
              <w:t xml:space="preserve">Course # </w:t>
            </w:r>
            <w:r>
              <w:rPr>
                <w:rFonts w:asciiTheme="minorHAnsi" w:hAnsiTheme="minorHAnsi"/>
                <w:b w:val="0"/>
                <w:sz w:val="20"/>
                <w:szCs w:val="20"/>
              </w:rPr>
              <w:t>TBA</w:t>
            </w:r>
          </w:p>
        </w:tc>
      </w:tr>
      <w:tr w:rsidR="0040531F" w:rsidRPr="007E6A69" w14:paraId="281319A5" w14:textId="77777777" w:rsidTr="0027033E">
        <w:tc>
          <w:tcPr>
            <w:tcW w:w="4428" w:type="dxa"/>
          </w:tcPr>
          <w:p w14:paraId="3C49964E" w14:textId="36DD2559" w:rsidR="0040531F" w:rsidRPr="007E6A69" w:rsidRDefault="0040531F" w:rsidP="00A34731">
            <w:pPr>
              <w:pStyle w:val="Title"/>
              <w:jc w:val="left"/>
              <w:rPr>
                <w:rFonts w:asciiTheme="minorHAnsi" w:hAnsiTheme="minorHAnsi"/>
                <w:b w:val="0"/>
                <w:sz w:val="20"/>
                <w:szCs w:val="20"/>
              </w:rPr>
            </w:pPr>
            <w:r w:rsidRPr="007E6A69">
              <w:rPr>
                <w:rFonts w:asciiTheme="minorHAnsi" w:hAnsiTheme="minorHAnsi"/>
                <w:b w:val="0"/>
                <w:sz w:val="20"/>
                <w:szCs w:val="20"/>
              </w:rPr>
              <w:t>Email</w:t>
            </w:r>
            <w:r w:rsidR="00A34731">
              <w:rPr>
                <w:rFonts w:asciiTheme="minorHAnsi" w:hAnsiTheme="minorHAnsi"/>
                <w:b w:val="0"/>
                <w:sz w:val="20"/>
                <w:szCs w:val="20"/>
              </w:rPr>
              <w:t>: TBA</w:t>
            </w:r>
          </w:p>
        </w:tc>
        <w:tc>
          <w:tcPr>
            <w:tcW w:w="4428" w:type="dxa"/>
          </w:tcPr>
          <w:p w14:paraId="6E17F4B1" w14:textId="6B142CB7" w:rsidR="0040531F" w:rsidRPr="007E6A69" w:rsidRDefault="0040531F" w:rsidP="0027033E">
            <w:pPr>
              <w:pStyle w:val="Title"/>
              <w:jc w:val="right"/>
              <w:rPr>
                <w:rFonts w:asciiTheme="minorHAnsi" w:hAnsiTheme="minorHAnsi"/>
                <w:b w:val="0"/>
                <w:sz w:val="20"/>
                <w:szCs w:val="20"/>
              </w:rPr>
            </w:pPr>
            <w:r>
              <w:rPr>
                <w:rFonts w:asciiTheme="minorHAnsi" w:hAnsiTheme="minorHAnsi"/>
                <w:b w:val="0"/>
                <w:sz w:val="20"/>
                <w:szCs w:val="20"/>
              </w:rPr>
              <w:t>Call # TBA</w:t>
            </w:r>
          </w:p>
        </w:tc>
      </w:tr>
      <w:tr w:rsidR="0040531F" w:rsidRPr="007E6A69" w14:paraId="228F2E6E" w14:textId="77777777" w:rsidTr="0027033E">
        <w:tc>
          <w:tcPr>
            <w:tcW w:w="4428" w:type="dxa"/>
          </w:tcPr>
          <w:p w14:paraId="7FCBA5C8" w14:textId="29557C8A" w:rsidR="0040531F" w:rsidRPr="007E6A69" w:rsidRDefault="00A34731" w:rsidP="0027033E">
            <w:pPr>
              <w:rPr>
                <w:sz w:val="20"/>
                <w:szCs w:val="20"/>
              </w:rPr>
            </w:pPr>
            <w:r>
              <w:rPr>
                <w:sz w:val="20"/>
                <w:szCs w:val="20"/>
              </w:rPr>
              <w:t>Office: TBA</w:t>
            </w:r>
          </w:p>
        </w:tc>
        <w:tc>
          <w:tcPr>
            <w:tcW w:w="4428" w:type="dxa"/>
          </w:tcPr>
          <w:p w14:paraId="42A3D780" w14:textId="5E8D015D" w:rsidR="0040531F" w:rsidRPr="007E6A69" w:rsidRDefault="0040531F" w:rsidP="0027033E">
            <w:pPr>
              <w:pStyle w:val="Title"/>
              <w:jc w:val="right"/>
              <w:rPr>
                <w:rFonts w:asciiTheme="minorHAnsi" w:hAnsiTheme="minorHAnsi"/>
                <w:b w:val="0"/>
                <w:sz w:val="20"/>
                <w:szCs w:val="20"/>
              </w:rPr>
            </w:pPr>
            <w:r>
              <w:rPr>
                <w:rFonts w:asciiTheme="minorHAnsi" w:hAnsiTheme="minorHAnsi"/>
                <w:b w:val="0"/>
                <w:sz w:val="20"/>
                <w:szCs w:val="20"/>
              </w:rPr>
              <w:t>Location: TBA</w:t>
            </w:r>
          </w:p>
        </w:tc>
      </w:tr>
      <w:tr w:rsidR="0040531F" w:rsidRPr="007E6A69" w14:paraId="7368424E" w14:textId="77777777" w:rsidTr="0027033E">
        <w:tc>
          <w:tcPr>
            <w:tcW w:w="4428" w:type="dxa"/>
          </w:tcPr>
          <w:p w14:paraId="69F4FF23" w14:textId="18C490F9" w:rsidR="0040531F" w:rsidRPr="007E6A69" w:rsidRDefault="0040531F" w:rsidP="0027033E">
            <w:pPr>
              <w:rPr>
                <w:sz w:val="20"/>
                <w:szCs w:val="20"/>
              </w:rPr>
            </w:pPr>
            <w:r>
              <w:rPr>
                <w:sz w:val="20"/>
                <w:szCs w:val="20"/>
              </w:rPr>
              <w:t>Office hours: TBA</w:t>
            </w:r>
          </w:p>
        </w:tc>
        <w:tc>
          <w:tcPr>
            <w:tcW w:w="4428" w:type="dxa"/>
          </w:tcPr>
          <w:p w14:paraId="76ECBEFF" w14:textId="2CFC3C3F" w:rsidR="0040531F" w:rsidRPr="007E6A69" w:rsidRDefault="0040531F" w:rsidP="0027033E">
            <w:pPr>
              <w:pStyle w:val="Title"/>
              <w:jc w:val="right"/>
              <w:rPr>
                <w:rFonts w:asciiTheme="minorHAnsi" w:hAnsiTheme="minorHAnsi"/>
                <w:b w:val="0"/>
                <w:sz w:val="20"/>
                <w:szCs w:val="20"/>
              </w:rPr>
            </w:pPr>
            <w:r>
              <w:rPr>
                <w:rFonts w:asciiTheme="minorHAnsi" w:hAnsiTheme="minorHAnsi"/>
                <w:b w:val="0"/>
                <w:sz w:val="20"/>
                <w:szCs w:val="20"/>
              </w:rPr>
              <w:t>Time: TBA</w:t>
            </w:r>
          </w:p>
        </w:tc>
      </w:tr>
    </w:tbl>
    <w:p w14:paraId="01C4AC57" w14:textId="77777777" w:rsidR="0040531F" w:rsidRPr="007E6A69" w:rsidRDefault="0040531F" w:rsidP="0040531F">
      <w:pPr>
        <w:jc w:val="both"/>
        <w:rPr>
          <w:sz w:val="20"/>
          <w:szCs w:val="20"/>
        </w:rPr>
      </w:pPr>
    </w:p>
    <w:p w14:paraId="641B7229" w14:textId="7B547758" w:rsidR="0027033E" w:rsidRDefault="0040531F" w:rsidP="0040531F">
      <w:pPr>
        <w:rPr>
          <w:sz w:val="20"/>
          <w:szCs w:val="20"/>
        </w:rPr>
      </w:pPr>
      <w:r>
        <w:rPr>
          <w:b/>
          <w:sz w:val="20"/>
          <w:szCs w:val="20"/>
        </w:rPr>
        <w:t>Course d</w:t>
      </w:r>
      <w:r w:rsidRPr="007E6A69">
        <w:rPr>
          <w:b/>
          <w:sz w:val="20"/>
          <w:szCs w:val="20"/>
        </w:rPr>
        <w:t>escription</w:t>
      </w:r>
      <w:r>
        <w:rPr>
          <w:b/>
          <w:sz w:val="20"/>
          <w:szCs w:val="20"/>
        </w:rPr>
        <w:t>:</w:t>
      </w:r>
      <w:r w:rsidRPr="00A34731">
        <w:rPr>
          <w:sz w:val="20"/>
          <w:szCs w:val="20"/>
        </w:rPr>
        <w:t xml:space="preserve"> </w:t>
      </w:r>
      <w:r w:rsidR="00513661">
        <w:rPr>
          <w:sz w:val="20"/>
          <w:szCs w:val="20"/>
        </w:rPr>
        <w:t>this course is an introducti</w:t>
      </w:r>
      <w:r w:rsidR="0027033E">
        <w:rPr>
          <w:sz w:val="20"/>
          <w:szCs w:val="20"/>
        </w:rPr>
        <w:t xml:space="preserve">on to consciousness with a focus on the interactions between philosophy, psychology, and neuroscience. Topics will include concepts of consciousness, the hard problem of consciousness, neural correlates of consciousness, global workspace theories, higher-order theories, representational theories, change blindness, the persistent vegetative state, </w:t>
      </w:r>
      <w:r w:rsidR="00C513D5">
        <w:rPr>
          <w:sz w:val="20"/>
          <w:szCs w:val="20"/>
        </w:rPr>
        <w:t xml:space="preserve">the unity of consciousness, the function </w:t>
      </w:r>
      <w:r w:rsidR="0027033E">
        <w:rPr>
          <w:sz w:val="20"/>
          <w:szCs w:val="20"/>
        </w:rPr>
        <w:t>of consciousness,</w:t>
      </w:r>
      <w:r w:rsidR="00C513D5">
        <w:rPr>
          <w:sz w:val="20"/>
          <w:szCs w:val="20"/>
        </w:rPr>
        <w:t xml:space="preserve"> and</w:t>
      </w:r>
      <w:r w:rsidR="0027033E">
        <w:rPr>
          <w:sz w:val="20"/>
          <w:szCs w:val="20"/>
        </w:rPr>
        <w:t xml:space="preserve"> </w:t>
      </w:r>
      <w:r w:rsidR="00C513D5">
        <w:rPr>
          <w:sz w:val="20"/>
          <w:szCs w:val="20"/>
        </w:rPr>
        <w:t xml:space="preserve">the role of consciousness in </w:t>
      </w:r>
      <w:r w:rsidR="0027033E">
        <w:rPr>
          <w:sz w:val="20"/>
          <w:szCs w:val="20"/>
        </w:rPr>
        <w:t>perception, cognition,</w:t>
      </w:r>
      <w:r w:rsidR="00C513D5">
        <w:rPr>
          <w:sz w:val="20"/>
          <w:szCs w:val="20"/>
        </w:rPr>
        <w:t xml:space="preserve"> introspection,</w:t>
      </w:r>
      <w:r w:rsidR="0027033E">
        <w:rPr>
          <w:sz w:val="20"/>
          <w:szCs w:val="20"/>
        </w:rPr>
        <w:t xml:space="preserve"> action, </w:t>
      </w:r>
      <w:r w:rsidR="00C513D5">
        <w:rPr>
          <w:sz w:val="20"/>
          <w:szCs w:val="20"/>
        </w:rPr>
        <w:t xml:space="preserve">and </w:t>
      </w:r>
      <w:r w:rsidR="0027033E">
        <w:rPr>
          <w:sz w:val="20"/>
          <w:szCs w:val="20"/>
        </w:rPr>
        <w:t>free will</w:t>
      </w:r>
      <w:r w:rsidR="00C513D5">
        <w:rPr>
          <w:sz w:val="20"/>
          <w:szCs w:val="20"/>
        </w:rPr>
        <w:t>.</w:t>
      </w:r>
    </w:p>
    <w:p w14:paraId="3EAB73B8" w14:textId="77777777" w:rsidR="0081177D" w:rsidRDefault="0081177D" w:rsidP="0040531F">
      <w:pPr>
        <w:rPr>
          <w:sz w:val="20"/>
          <w:szCs w:val="20"/>
        </w:rPr>
      </w:pPr>
    </w:p>
    <w:p w14:paraId="528327EB" w14:textId="55626371" w:rsidR="0081177D" w:rsidRPr="0081177D" w:rsidRDefault="0081177D" w:rsidP="0040531F">
      <w:pPr>
        <w:rPr>
          <w:sz w:val="20"/>
          <w:szCs w:val="20"/>
        </w:rPr>
      </w:pPr>
      <w:r>
        <w:rPr>
          <w:b/>
          <w:sz w:val="20"/>
          <w:szCs w:val="20"/>
        </w:rPr>
        <w:t xml:space="preserve">Course goals: </w:t>
      </w:r>
      <w:r>
        <w:rPr>
          <w:sz w:val="20"/>
          <w:szCs w:val="20"/>
        </w:rPr>
        <w:t>developing analytical reasoning skills and integrating philosophical and scientific work on consciousness.</w:t>
      </w:r>
    </w:p>
    <w:p w14:paraId="23EFAF76" w14:textId="77777777" w:rsidR="00835240" w:rsidRDefault="00835240" w:rsidP="00835240">
      <w:pPr>
        <w:rPr>
          <w:sz w:val="20"/>
          <w:szCs w:val="20"/>
        </w:rPr>
      </w:pPr>
    </w:p>
    <w:p w14:paraId="3D2AFDA9" w14:textId="614AE26B" w:rsidR="00835240" w:rsidRDefault="00835240" w:rsidP="00835240">
      <w:pPr>
        <w:rPr>
          <w:sz w:val="20"/>
          <w:szCs w:val="20"/>
        </w:rPr>
      </w:pPr>
      <w:r w:rsidRPr="007D670F">
        <w:rPr>
          <w:b/>
          <w:sz w:val="20"/>
          <w:szCs w:val="20"/>
        </w:rPr>
        <w:t>Course requirements</w:t>
      </w:r>
      <w:r>
        <w:rPr>
          <w:b/>
          <w:sz w:val="20"/>
          <w:szCs w:val="20"/>
        </w:rPr>
        <w:t>:</w:t>
      </w:r>
      <w:r>
        <w:rPr>
          <w:sz w:val="20"/>
          <w:szCs w:val="20"/>
        </w:rPr>
        <w:t xml:space="preserve"> grades</w:t>
      </w:r>
      <w:r w:rsidRPr="00CF4E4D">
        <w:rPr>
          <w:sz w:val="20"/>
          <w:szCs w:val="20"/>
        </w:rPr>
        <w:t xml:space="preserve"> will be based on </w:t>
      </w:r>
      <w:r>
        <w:rPr>
          <w:sz w:val="20"/>
          <w:szCs w:val="20"/>
        </w:rPr>
        <w:t>atte</w:t>
      </w:r>
      <w:r w:rsidR="00425156">
        <w:rPr>
          <w:sz w:val="20"/>
          <w:szCs w:val="20"/>
        </w:rPr>
        <w:t>ndance and participation</w:t>
      </w:r>
      <w:r w:rsidR="0040531F">
        <w:rPr>
          <w:sz w:val="20"/>
          <w:szCs w:val="20"/>
        </w:rPr>
        <w:t xml:space="preserve"> (25%) and three short 5-6 page</w:t>
      </w:r>
      <w:r w:rsidR="00D2606E">
        <w:rPr>
          <w:sz w:val="20"/>
          <w:szCs w:val="20"/>
        </w:rPr>
        <w:t xml:space="preserve"> papers (2</w:t>
      </w:r>
      <w:r w:rsidR="00425156">
        <w:rPr>
          <w:sz w:val="20"/>
          <w:szCs w:val="20"/>
        </w:rPr>
        <w:t>5%</w:t>
      </w:r>
      <w:r w:rsidR="00D2606E">
        <w:rPr>
          <w:sz w:val="20"/>
          <w:szCs w:val="20"/>
        </w:rPr>
        <w:t xml:space="preserve"> each</w:t>
      </w:r>
      <w:r w:rsidR="00425156">
        <w:rPr>
          <w:sz w:val="20"/>
          <w:szCs w:val="20"/>
        </w:rPr>
        <w:t>)</w:t>
      </w:r>
      <w:r w:rsidR="004A4338">
        <w:rPr>
          <w:sz w:val="20"/>
          <w:szCs w:val="20"/>
        </w:rPr>
        <w:t xml:space="preserve">. All </w:t>
      </w:r>
      <w:r w:rsidR="00D2606E">
        <w:rPr>
          <w:sz w:val="20"/>
          <w:szCs w:val="20"/>
        </w:rPr>
        <w:t xml:space="preserve">three papers </w:t>
      </w:r>
      <w:r>
        <w:rPr>
          <w:sz w:val="20"/>
          <w:szCs w:val="20"/>
        </w:rPr>
        <w:t xml:space="preserve">must be completed in order to </w:t>
      </w:r>
      <w:r w:rsidR="00425156">
        <w:rPr>
          <w:sz w:val="20"/>
          <w:szCs w:val="20"/>
        </w:rPr>
        <w:t>pass the course. Late paper</w:t>
      </w:r>
      <w:r>
        <w:rPr>
          <w:sz w:val="20"/>
          <w:szCs w:val="20"/>
        </w:rPr>
        <w:t>s will be penalized by a third of a letter grade per day.</w:t>
      </w:r>
    </w:p>
    <w:p w14:paraId="35521449" w14:textId="77777777" w:rsidR="00835240" w:rsidRDefault="00835240" w:rsidP="00835240">
      <w:pPr>
        <w:rPr>
          <w:sz w:val="20"/>
          <w:szCs w:val="20"/>
        </w:rPr>
      </w:pPr>
    </w:p>
    <w:p w14:paraId="5527A38E" w14:textId="77777777" w:rsidR="0051059E" w:rsidRDefault="0051059E" w:rsidP="0051059E">
      <w:pPr>
        <w:rPr>
          <w:sz w:val="20"/>
          <w:szCs w:val="20"/>
        </w:rPr>
      </w:pPr>
      <w:r>
        <w:rPr>
          <w:b/>
          <w:sz w:val="20"/>
          <w:szCs w:val="20"/>
        </w:rPr>
        <w:t>Course materials:</w:t>
      </w:r>
      <w:r>
        <w:rPr>
          <w:sz w:val="20"/>
          <w:szCs w:val="20"/>
        </w:rPr>
        <w:t xml:space="preserve"> there is no text book for the class. All readings will be available via Carmen.</w:t>
      </w:r>
    </w:p>
    <w:p w14:paraId="0F2EE1B5" w14:textId="77777777" w:rsidR="0051059E" w:rsidRDefault="0051059E" w:rsidP="00835240">
      <w:pPr>
        <w:rPr>
          <w:sz w:val="20"/>
          <w:szCs w:val="20"/>
        </w:rPr>
      </w:pPr>
    </w:p>
    <w:p w14:paraId="28E110D5" w14:textId="01F06020" w:rsidR="00835240" w:rsidRDefault="00835240" w:rsidP="00835240">
      <w:pPr>
        <w:rPr>
          <w:sz w:val="20"/>
          <w:szCs w:val="20"/>
        </w:rPr>
      </w:pPr>
      <w:r w:rsidRPr="006159C5">
        <w:rPr>
          <w:b/>
          <w:sz w:val="20"/>
          <w:szCs w:val="20"/>
        </w:rPr>
        <w:t>Course attendance and participation:</w:t>
      </w:r>
      <w:r>
        <w:rPr>
          <w:sz w:val="20"/>
          <w:szCs w:val="20"/>
        </w:rPr>
        <w:t xml:space="preserve"> this is a discussion-based class and a</w:t>
      </w:r>
      <w:r w:rsidR="004A4338">
        <w:rPr>
          <w:sz w:val="20"/>
          <w:szCs w:val="20"/>
        </w:rPr>
        <w:t xml:space="preserve"> so</w:t>
      </w:r>
      <w:r>
        <w:rPr>
          <w:sz w:val="20"/>
          <w:szCs w:val="20"/>
        </w:rPr>
        <w:t xml:space="preserve"> significant portion of your final grade will be based upon attendance and participation. Students are expected to attend all classes, to complete the assigned reading in advance, and to participate regularly in class discussion. A record of attendance will be taken. Please turn off laptops and other electronic devices during class.</w:t>
      </w:r>
    </w:p>
    <w:p w14:paraId="4F94A71B" w14:textId="77777777" w:rsidR="00D2606E" w:rsidRDefault="00D2606E" w:rsidP="00835240">
      <w:pPr>
        <w:rPr>
          <w:sz w:val="20"/>
          <w:szCs w:val="20"/>
        </w:rPr>
      </w:pPr>
    </w:p>
    <w:p w14:paraId="14DB86C3" w14:textId="0B992384" w:rsidR="00D2606E" w:rsidRPr="00D2606E" w:rsidRDefault="00D2606E" w:rsidP="00835240">
      <w:pPr>
        <w:rPr>
          <w:sz w:val="20"/>
          <w:szCs w:val="20"/>
        </w:rPr>
      </w:pPr>
      <w:r w:rsidRPr="00D2606E">
        <w:rPr>
          <w:b/>
          <w:sz w:val="20"/>
          <w:szCs w:val="20"/>
        </w:rPr>
        <w:t>Paper deadlines</w:t>
      </w:r>
      <w:r>
        <w:rPr>
          <w:b/>
          <w:sz w:val="20"/>
          <w:szCs w:val="20"/>
        </w:rPr>
        <w:t>:</w:t>
      </w:r>
      <w:r>
        <w:rPr>
          <w:sz w:val="20"/>
          <w:szCs w:val="20"/>
        </w:rPr>
        <w:t xml:space="preserve"> paper topics will be announced two weeks in advance of the deadline.</w:t>
      </w:r>
    </w:p>
    <w:p w14:paraId="5D4F8CD3" w14:textId="77777777" w:rsidR="00835240" w:rsidRDefault="00835240" w:rsidP="00835240">
      <w:pPr>
        <w:rPr>
          <w:sz w:val="20"/>
          <w:szCs w:val="20"/>
        </w:rPr>
      </w:pPr>
    </w:p>
    <w:p w14:paraId="678316F9" w14:textId="04C6ECA0" w:rsidR="00D2606E" w:rsidRDefault="00D2606E" w:rsidP="00D2606E">
      <w:pPr>
        <w:pStyle w:val="ListParagraph"/>
        <w:numPr>
          <w:ilvl w:val="0"/>
          <w:numId w:val="27"/>
        </w:numPr>
        <w:rPr>
          <w:sz w:val="20"/>
          <w:szCs w:val="20"/>
        </w:rPr>
      </w:pPr>
      <w:r>
        <w:rPr>
          <w:sz w:val="20"/>
          <w:szCs w:val="20"/>
        </w:rPr>
        <w:t xml:space="preserve">First paper deadline: </w:t>
      </w:r>
      <w:r w:rsidR="00A34731">
        <w:rPr>
          <w:sz w:val="20"/>
          <w:szCs w:val="20"/>
        </w:rPr>
        <w:t>TBA</w:t>
      </w:r>
    </w:p>
    <w:p w14:paraId="3C5F0449" w14:textId="404A9C60" w:rsidR="00D2606E" w:rsidRPr="004B4988" w:rsidRDefault="00D2606E" w:rsidP="00D2606E">
      <w:pPr>
        <w:pStyle w:val="ListParagraph"/>
        <w:numPr>
          <w:ilvl w:val="0"/>
          <w:numId w:val="27"/>
        </w:numPr>
        <w:rPr>
          <w:sz w:val="20"/>
          <w:szCs w:val="20"/>
        </w:rPr>
      </w:pPr>
      <w:r>
        <w:rPr>
          <w:sz w:val="20"/>
          <w:szCs w:val="20"/>
        </w:rPr>
        <w:t>Second</w:t>
      </w:r>
      <w:r w:rsidRPr="004B4988">
        <w:rPr>
          <w:sz w:val="20"/>
          <w:szCs w:val="20"/>
        </w:rPr>
        <w:t xml:space="preserve"> </w:t>
      </w:r>
      <w:r>
        <w:rPr>
          <w:sz w:val="20"/>
          <w:szCs w:val="20"/>
        </w:rPr>
        <w:t xml:space="preserve">paper deadline: </w:t>
      </w:r>
      <w:r w:rsidR="00A34731">
        <w:rPr>
          <w:sz w:val="20"/>
          <w:szCs w:val="20"/>
        </w:rPr>
        <w:t>TBA</w:t>
      </w:r>
    </w:p>
    <w:p w14:paraId="2B154C1D" w14:textId="692D5CD5" w:rsidR="00D2606E" w:rsidRPr="00D2606E" w:rsidRDefault="00D2606E" w:rsidP="00D2606E">
      <w:pPr>
        <w:pStyle w:val="ListParagraph"/>
        <w:numPr>
          <w:ilvl w:val="0"/>
          <w:numId w:val="27"/>
        </w:numPr>
        <w:rPr>
          <w:sz w:val="20"/>
          <w:szCs w:val="20"/>
        </w:rPr>
      </w:pPr>
      <w:r>
        <w:rPr>
          <w:sz w:val="20"/>
          <w:szCs w:val="20"/>
        </w:rPr>
        <w:t>Third</w:t>
      </w:r>
      <w:r w:rsidRPr="004B4988">
        <w:rPr>
          <w:sz w:val="20"/>
          <w:szCs w:val="20"/>
        </w:rPr>
        <w:t xml:space="preserve"> </w:t>
      </w:r>
      <w:r>
        <w:rPr>
          <w:sz w:val="20"/>
          <w:szCs w:val="20"/>
        </w:rPr>
        <w:t xml:space="preserve">paper deadline: </w:t>
      </w:r>
      <w:r w:rsidR="00A34731">
        <w:rPr>
          <w:sz w:val="20"/>
          <w:szCs w:val="20"/>
        </w:rPr>
        <w:t>TBA</w:t>
      </w:r>
    </w:p>
    <w:p w14:paraId="1255F412" w14:textId="77777777" w:rsidR="00D2606E" w:rsidRDefault="00D2606E" w:rsidP="00835240">
      <w:pPr>
        <w:rPr>
          <w:sz w:val="20"/>
          <w:szCs w:val="20"/>
        </w:rPr>
      </w:pPr>
    </w:p>
    <w:p w14:paraId="4FDA6580" w14:textId="77777777" w:rsidR="00835240" w:rsidRDefault="00835240" w:rsidP="00835240">
      <w:pPr>
        <w:rPr>
          <w:sz w:val="20"/>
          <w:szCs w:val="20"/>
        </w:rPr>
      </w:pPr>
      <w:r w:rsidRPr="00037027">
        <w:rPr>
          <w:b/>
          <w:sz w:val="20"/>
          <w:szCs w:val="20"/>
        </w:rPr>
        <w:t>Guidelines:</w:t>
      </w:r>
      <w:r>
        <w:rPr>
          <w:sz w:val="20"/>
          <w:szCs w:val="20"/>
        </w:rPr>
        <w:t xml:space="preserve"> please read James Pryor’s guidelines on reading and writing a philosophy paper at </w:t>
      </w:r>
      <w:hyperlink r:id="rId6" w:history="1">
        <w:r w:rsidRPr="00EE2DD4">
          <w:rPr>
            <w:rStyle w:val="Hyperlink"/>
            <w:sz w:val="20"/>
            <w:szCs w:val="20"/>
          </w:rPr>
          <w:t>http://www.jimpryor.net/teaching/index.html</w:t>
        </w:r>
      </w:hyperlink>
    </w:p>
    <w:p w14:paraId="0874BA18" w14:textId="77777777" w:rsidR="00835240" w:rsidRDefault="00835240" w:rsidP="00835240">
      <w:pPr>
        <w:rPr>
          <w:sz w:val="20"/>
          <w:szCs w:val="20"/>
        </w:rPr>
      </w:pPr>
    </w:p>
    <w:p w14:paraId="7E355C42" w14:textId="77777777" w:rsidR="0040531F" w:rsidRPr="00F907DA" w:rsidRDefault="0040531F" w:rsidP="0040531F">
      <w:pPr>
        <w:rPr>
          <w:b/>
          <w:sz w:val="20"/>
          <w:szCs w:val="20"/>
        </w:rPr>
      </w:pPr>
      <w:r w:rsidRPr="007E6A69">
        <w:rPr>
          <w:b/>
          <w:sz w:val="20"/>
          <w:szCs w:val="20"/>
        </w:rPr>
        <w:t>Academic Misconduct</w:t>
      </w:r>
    </w:p>
    <w:p w14:paraId="60213A99" w14:textId="77777777" w:rsidR="0040531F" w:rsidRDefault="0040531F" w:rsidP="0040531F">
      <w:pPr>
        <w:jc w:val="both"/>
        <w:rPr>
          <w:rFonts w:cs="Times New Roman"/>
          <w:bCs/>
          <w:color w:val="1A1A1A"/>
          <w:sz w:val="20"/>
          <w:szCs w:val="20"/>
        </w:rPr>
      </w:pPr>
      <w:r w:rsidRPr="00F907DA">
        <w:rPr>
          <w:rFonts w:cs="Times New Roman"/>
          <w:bCs/>
          <w:color w:val="1A1A1A"/>
          <w:sz w:val="20"/>
          <w:szCs w:val="20"/>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7" w:history="1">
        <w:r w:rsidRPr="00F907DA">
          <w:rPr>
            <w:rFonts w:cs="Times New Roman"/>
            <w:bCs/>
            <w:color w:val="103CC0"/>
            <w:sz w:val="20"/>
            <w:szCs w:val="20"/>
            <w:u w:val="single" w:color="103CC0"/>
          </w:rPr>
          <w:t>http://studentlife.osu.edu/csc/</w:t>
        </w:r>
      </w:hyperlink>
      <w:r w:rsidRPr="00F907DA">
        <w:rPr>
          <w:rFonts w:cs="Times New Roman"/>
          <w:bCs/>
          <w:color w:val="1A1A1A"/>
          <w:sz w:val="20"/>
          <w:szCs w:val="20"/>
        </w:rPr>
        <w:t>.</w:t>
      </w:r>
    </w:p>
    <w:p w14:paraId="75D1EBB3" w14:textId="77777777" w:rsidR="0040531F" w:rsidRPr="00F907DA" w:rsidRDefault="0040531F" w:rsidP="0040531F">
      <w:pPr>
        <w:jc w:val="both"/>
        <w:rPr>
          <w:sz w:val="20"/>
          <w:szCs w:val="20"/>
        </w:rPr>
      </w:pPr>
    </w:p>
    <w:p w14:paraId="114C365B" w14:textId="77777777" w:rsidR="0040531F" w:rsidRPr="004C2044" w:rsidRDefault="0040531F" w:rsidP="0040531F">
      <w:pPr>
        <w:rPr>
          <w:b/>
          <w:sz w:val="28"/>
          <w:szCs w:val="28"/>
        </w:rPr>
      </w:pPr>
      <w:r w:rsidRPr="004C2044">
        <w:rPr>
          <w:b/>
          <w:sz w:val="28"/>
          <w:szCs w:val="28"/>
        </w:rPr>
        <w:t>Disability Services</w:t>
      </w:r>
    </w:p>
    <w:p w14:paraId="3B300163" w14:textId="6E5A9C1B" w:rsidR="003B3ACE" w:rsidRPr="0051059E" w:rsidRDefault="0040531F" w:rsidP="0051059E">
      <w:pPr>
        <w:jc w:val="both"/>
        <w:rPr>
          <w:color w:val="0000FF"/>
          <w:sz w:val="28"/>
          <w:szCs w:val="28"/>
          <w:u w:val="single"/>
        </w:rPr>
      </w:pPr>
      <w:r w:rsidRPr="004C2044">
        <w:rPr>
          <w:rFonts w:cs="Times New Roman"/>
          <w:bCs/>
          <w:color w:val="1A1A1A"/>
          <w:sz w:val="28"/>
          <w:szCs w:val="28"/>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4C2044">
        <w:rPr>
          <w:rFonts w:cs="Times New Roman"/>
          <w:bCs/>
          <w:color w:val="1A1A1A"/>
          <w:sz w:val="28"/>
          <w:szCs w:val="28"/>
        </w:rPr>
        <w:t>Pomerene</w:t>
      </w:r>
      <w:proofErr w:type="spellEnd"/>
      <w:r w:rsidRPr="004C2044">
        <w:rPr>
          <w:rFonts w:cs="Times New Roman"/>
          <w:bCs/>
          <w:color w:val="1A1A1A"/>
          <w:sz w:val="28"/>
          <w:szCs w:val="28"/>
        </w:rPr>
        <w:t xml:space="preserve"> Hall, 1760 Neil Avenue; telephone 292-3307, TDD 292-0901; </w:t>
      </w:r>
      <w:r w:rsidRPr="004C2044">
        <w:rPr>
          <w:rFonts w:cs="Times New Roman"/>
          <w:bCs/>
          <w:color w:val="103CC0"/>
          <w:sz w:val="28"/>
          <w:szCs w:val="28"/>
          <w:u w:val="single" w:color="103CC0"/>
        </w:rPr>
        <w:t>http://www.ods.ohio-state.edu/</w:t>
      </w:r>
    </w:p>
    <w:p w14:paraId="0650F9AD" w14:textId="25239FBC" w:rsidR="00CF2062" w:rsidRPr="00835240" w:rsidRDefault="00CF2062" w:rsidP="0051059E">
      <w:pPr>
        <w:rPr>
          <w:b/>
        </w:rPr>
      </w:pPr>
      <w:r w:rsidRPr="007A6ED7">
        <w:rPr>
          <w:sz w:val="20"/>
          <w:szCs w:val="20"/>
        </w:rPr>
        <w:br w:type="page"/>
      </w:r>
      <w:bookmarkStart w:id="0" w:name="_GoBack"/>
      <w:bookmarkEnd w:id="0"/>
      <w:r w:rsidRPr="00835240">
        <w:rPr>
          <w:b/>
        </w:rPr>
        <w:lastRenderedPageBreak/>
        <w:t>Course Outline</w:t>
      </w:r>
    </w:p>
    <w:p w14:paraId="42F3764F" w14:textId="77777777" w:rsidR="00CF2062" w:rsidRPr="0027033E" w:rsidRDefault="00CF2062" w:rsidP="00CF2062">
      <w:pPr>
        <w:rPr>
          <w:sz w:val="20"/>
          <w:szCs w:val="20"/>
        </w:rPr>
      </w:pPr>
    </w:p>
    <w:p w14:paraId="5C6FB1DB" w14:textId="77777777" w:rsidR="0027033E" w:rsidRPr="0027033E" w:rsidRDefault="0027033E" w:rsidP="0027033E">
      <w:pPr>
        <w:rPr>
          <w:b/>
          <w:sz w:val="20"/>
          <w:szCs w:val="20"/>
        </w:rPr>
      </w:pPr>
      <w:r w:rsidRPr="0027033E">
        <w:rPr>
          <w:b/>
          <w:sz w:val="20"/>
          <w:szCs w:val="20"/>
        </w:rPr>
        <w:t>The Hard Problem of Consciousness</w:t>
      </w:r>
    </w:p>
    <w:p w14:paraId="4406F39A" w14:textId="77777777" w:rsidR="0027033E" w:rsidRPr="0027033E" w:rsidRDefault="0027033E" w:rsidP="0027033E">
      <w:pPr>
        <w:rPr>
          <w:sz w:val="20"/>
          <w:szCs w:val="20"/>
        </w:rPr>
      </w:pPr>
      <w:r w:rsidRPr="0027033E">
        <w:rPr>
          <w:sz w:val="20"/>
          <w:szCs w:val="20"/>
        </w:rPr>
        <w:t xml:space="preserve">Nagel: ‘What is it </w:t>
      </w:r>
      <w:proofErr w:type="gramStart"/>
      <w:r w:rsidRPr="0027033E">
        <w:rPr>
          <w:sz w:val="20"/>
          <w:szCs w:val="20"/>
        </w:rPr>
        <w:t>Like</w:t>
      </w:r>
      <w:proofErr w:type="gramEnd"/>
      <w:r w:rsidRPr="0027033E">
        <w:rPr>
          <w:sz w:val="20"/>
          <w:szCs w:val="20"/>
        </w:rPr>
        <w:t xml:space="preserve"> to be a Bat?’</w:t>
      </w:r>
    </w:p>
    <w:p w14:paraId="59BC3B01" w14:textId="77777777" w:rsidR="0027033E" w:rsidRPr="0027033E" w:rsidRDefault="0027033E" w:rsidP="0027033E">
      <w:pPr>
        <w:rPr>
          <w:sz w:val="20"/>
          <w:szCs w:val="20"/>
        </w:rPr>
      </w:pPr>
      <w:r w:rsidRPr="0027033E">
        <w:rPr>
          <w:sz w:val="20"/>
          <w:szCs w:val="20"/>
        </w:rPr>
        <w:t>Chalmers: ‘Facing Up to the Problem of Consciousness’</w:t>
      </w:r>
    </w:p>
    <w:p w14:paraId="253069F6" w14:textId="77777777" w:rsidR="0027033E" w:rsidRPr="0027033E" w:rsidRDefault="0027033E" w:rsidP="0027033E">
      <w:pPr>
        <w:rPr>
          <w:sz w:val="20"/>
          <w:szCs w:val="20"/>
        </w:rPr>
      </w:pPr>
      <w:r w:rsidRPr="0027033E">
        <w:rPr>
          <w:sz w:val="20"/>
          <w:szCs w:val="20"/>
        </w:rPr>
        <w:t>Dennett: ‘Facing Backwards on the Problem of Consciousness’</w:t>
      </w:r>
    </w:p>
    <w:p w14:paraId="4D5DB89D" w14:textId="77777777" w:rsidR="0027033E" w:rsidRPr="0027033E" w:rsidRDefault="0027033E" w:rsidP="0027033E">
      <w:pPr>
        <w:rPr>
          <w:sz w:val="20"/>
          <w:szCs w:val="20"/>
        </w:rPr>
      </w:pPr>
    </w:p>
    <w:p w14:paraId="1F804C5C" w14:textId="77777777" w:rsidR="0027033E" w:rsidRPr="0027033E" w:rsidRDefault="0027033E" w:rsidP="0027033E">
      <w:pPr>
        <w:rPr>
          <w:b/>
          <w:sz w:val="20"/>
          <w:szCs w:val="20"/>
        </w:rPr>
      </w:pPr>
      <w:r w:rsidRPr="0027033E">
        <w:rPr>
          <w:b/>
          <w:sz w:val="20"/>
          <w:szCs w:val="20"/>
        </w:rPr>
        <w:t>Concepts of Consciousness</w:t>
      </w:r>
    </w:p>
    <w:p w14:paraId="17FE196D" w14:textId="77777777" w:rsidR="0027033E" w:rsidRPr="0027033E" w:rsidRDefault="0027033E" w:rsidP="0027033E">
      <w:pPr>
        <w:rPr>
          <w:sz w:val="20"/>
          <w:szCs w:val="20"/>
        </w:rPr>
      </w:pPr>
      <w:r w:rsidRPr="0027033E">
        <w:rPr>
          <w:sz w:val="20"/>
          <w:szCs w:val="20"/>
        </w:rPr>
        <w:t>Block: ‘Some Concepts of Consciousness’</w:t>
      </w:r>
    </w:p>
    <w:p w14:paraId="0A222053" w14:textId="77777777" w:rsidR="0027033E" w:rsidRPr="0027033E" w:rsidRDefault="0027033E" w:rsidP="0027033E">
      <w:pPr>
        <w:rPr>
          <w:sz w:val="20"/>
          <w:szCs w:val="20"/>
        </w:rPr>
      </w:pPr>
      <w:r w:rsidRPr="0027033E">
        <w:rPr>
          <w:sz w:val="20"/>
          <w:szCs w:val="20"/>
        </w:rPr>
        <w:t>Dennett: ‘The Path Not Taken’</w:t>
      </w:r>
    </w:p>
    <w:p w14:paraId="5A3ECCB1" w14:textId="77777777" w:rsidR="0027033E" w:rsidRPr="0027033E" w:rsidRDefault="0027033E" w:rsidP="0027033E">
      <w:pPr>
        <w:rPr>
          <w:sz w:val="20"/>
          <w:szCs w:val="20"/>
        </w:rPr>
      </w:pPr>
    </w:p>
    <w:p w14:paraId="363F9983" w14:textId="77777777" w:rsidR="0027033E" w:rsidRPr="0027033E" w:rsidRDefault="0027033E" w:rsidP="0027033E">
      <w:pPr>
        <w:rPr>
          <w:b/>
          <w:sz w:val="20"/>
          <w:szCs w:val="20"/>
        </w:rPr>
      </w:pPr>
      <w:r w:rsidRPr="0027033E">
        <w:rPr>
          <w:b/>
          <w:sz w:val="20"/>
          <w:szCs w:val="20"/>
        </w:rPr>
        <w:t>Neural Correlates of Consciousness</w:t>
      </w:r>
    </w:p>
    <w:p w14:paraId="40F1100E" w14:textId="77777777" w:rsidR="0027033E" w:rsidRPr="0027033E" w:rsidRDefault="0027033E" w:rsidP="0027033E">
      <w:pPr>
        <w:rPr>
          <w:sz w:val="20"/>
          <w:szCs w:val="20"/>
        </w:rPr>
      </w:pPr>
      <w:r w:rsidRPr="0027033E">
        <w:rPr>
          <w:sz w:val="20"/>
          <w:szCs w:val="20"/>
        </w:rPr>
        <w:t>Crick and Koch: ‘Toward a Neurobiological Theory of Consciousness’</w:t>
      </w:r>
    </w:p>
    <w:p w14:paraId="7B01BE47" w14:textId="77777777" w:rsidR="0027033E" w:rsidRPr="0027033E" w:rsidRDefault="0027033E" w:rsidP="0027033E">
      <w:pPr>
        <w:rPr>
          <w:sz w:val="20"/>
          <w:szCs w:val="20"/>
        </w:rPr>
      </w:pPr>
      <w:r w:rsidRPr="0027033E">
        <w:rPr>
          <w:sz w:val="20"/>
          <w:szCs w:val="20"/>
        </w:rPr>
        <w:t>Block: ‘How Not to Find the Neural Correlate of Consciousness’</w:t>
      </w:r>
    </w:p>
    <w:p w14:paraId="0CED97CB" w14:textId="77777777" w:rsidR="0027033E" w:rsidRPr="0027033E" w:rsidRDefault="0027033E" w:rsidP="0027033E">
      <w:pPr>
        <w:rPr>
          <w:sz w:val="20"/>
          <w:szCs w:val="20"/>
        </w:rPr>
      </w:pPr>
    </w:p>
    <w:p w14:paraId="11E4ECBD" w14:textId="77777777" w:rsidR="0027033E" w:rsidRPr="0027033E" w:rsidRDefault="0027033E" w:rsidP="0027033E">
      <w:pPr>
        <w:rPr>
          <w:b/>
          <w:sz w:val="20"/>
          <w:szCs w:val="20"/>
        </w:rPr>
      </w:pPr>
      <w:r w:rsidRPr="0027033E">
        <w:rPr>
          <w:b/>
          <w:sz w:val="20"/>
          <w:szCs w:val="20"/>
        </w:rPr>
        <w:t>Consciousness and Accessibility</w:t>
      </w:r>
    </w:p>
    <w:p w14:paraId="165AC5A9" w14:textId="77777777" w:rsidR="0027033E" w:rsidRPr="0027033E" w:rsidRDefault="0027033E" w:rsidP="0027033E">
      <w:pPr>
        <w:rPr>
          <w:sz w:val="20"/>
          <w:szCs w:val="20"/>
        </w:rPr>
      </w:pPr>
      <w:proofErr w:type="spellStart"/>
      <w:r w:rsidRPr="0027033E">
        <w:rPr>
          <w:sz w:val="20"/>
          <w:szCs w:val="20"/>
        </w:rPr>
        <w:t>Baars</w:t>
      </w:r>
      <w:proofErr w:type="spellEnd"/>
      <w:r w:rsidRPr="0027033E">
        <w:rPr>
          <w:sz w:val="20"/>
          <w:szCs w:val="20"/>
        </w:rPr>
        <w:t>: ‘Global Workspace Theory’ or ‘</w:t>
      </w:r>
      <w:proofErr w:type="gramStart"/>
      <w:r w:rsidRPr="0027033E">
        <w:rPr>
          <w:sz w:val="20"/>
          <w:szCs w:val="20"/>
        </w:rPr>
        <w:t>The</w:t>
      </w:r>
      <w:proofErr w:type="gramEnd"/>
      <w:r w:rsidRPr="0027033E">
        <w:rPr>
          <w:sz w:val="20"/>
          <w:szCs w:val="20"/>
        </w:rPr>
        <w:t xml:space="preserve"> Conscious Access Hypothesis’</w:t>
      </w:r>
    </w:p>
    <w:p w14:paraId="335DA44F" w14:textId="77777777" w:rsidR="0027033E" w:rsidRPr="0027033E" w:rsidRDefault="0027033E" w:rsidP="0027033E">
      <w:pPr>
        <w:rPr>
          <w:sz w:val="20"/>
          <w:szCs w:val="20"/>
        </w:rPr>
      </w:pPr>
      <w:proofErr w:type="spellStart"/>
      <w:r w:rsidRPr="0027033E">
        <w:rPr>
          <w:sz w:val="20"/>
          <w:szCs w:val="20"/>
        </w:rPr>
        <w:t>Dehaene</w:t>
      </w:r>
      <w:proofErr w:type="spellEnd"/>
      <w:r w:rsidRPr="0027033E">
        <w:rPr>
          <w:sz w:val="20"/>
          <w:szCs w:val="20"/>
        </w:rPr>
        <w:t>: ‘Neural Mechanisms for Access to Consciousness’</w:t>
      </w:r>
    </w:p>
    <w:p w14:paraId="2A754238" w14:textId="77777777" w:rsidR="0027033E" w:rsidRPr="0027033E" w:rsidRDefault="0027033E" w:rsidP="0027033E">
      <w:pPr>
        <w:rPr>
          <w:sz w:val="20"/>
          <w:szCs w:val="20"/>
        </w:rPr>
      </w:pPr>
      <w:proofErr w:type="spellStart"/>
      <w:r w:rsidRPr="0027033E">
        <w:rPr>
          <w:sz w:val="20"/>
          <w:szCs w:val="20"/>
        </w:rPr>
        <w:t>Lamme</w:t>
      </w:r>
      <w:proofErr w:type="spellEnd"/>
      <w:r w:rsidRPr="0027033E">
        <w:rPr>
          <w:sz w:val="20"/>
          <w:szCs w:val="20"/>
        </w:rPr>
        <w:t>: ‘Why Visual Attention and Awareness Are Different’</w:t>
      </w:r>
    </w:p>
    <w:p w14:paraId="6F7A17D0" w14:textId="77777777" w:rsidR="0027033E" w:rsidRPr="0027033E" w:rsidRDefault="0027033E" w:rsidP="0027033E">
      <w:pPr>
        <w:rPr>
          <w:sz w:val="20"/>
          <w:szCs w:val="20"/>
        </w:rPr>
      </w:pPr>
      <w:r w:rsidRPr="0027033E">
        <w:rPr>
          <w:sz w:val="20"/>
          <w:szCs w:val="20"/>
        </w:rPr>
        <w:t>Block: ‘Perceptual Consciousness Overflows Cognitive Access’</w:t>
      </w:r>
    </w:p>
    <w:p w14:paraId="39F06C9E" w14:textId="77777777" w:rsidR="0027033E" w:rsidRPr="0027033E" w:rsidRDefault="0027033E" w:rsidP="0027033E">
      <w:pPr>
        <w:rPr>
          <w:sz w:val="20"/>
          <w:szCs w:val="20"/>
        </w:rPr>
      </w:pPr>
    </w:p>
    <w:p w14:paraId="5783AC29" w14:textId="77777777" w:rsidR="0027033E" w:rsidRPr="0027033E" w:rsidRDefault="0027033E" w:rsidP="0027033E">
      <w:pPr>
        <w:rPr>
          <w:b/>
          <w:sz w:val="20"/>
          <w:szCs w:val="20"/>
        </w:rPr>
      </w:pPr>
      <w:r w:rsidRPr="0027033E">
        <w:rPr>
          <w:b/>
          <w:sz w:val="20"/>
          <w:szCs w:val="20"/>
        </w:rPr>
        <w:t>Change Blindness</w:t>
      </w:r>
    </w:p>
    <w:p w14:paraId="717074A9" w14:textId="77777777" w:rsidR="0027033E" w:rsidRPr="0027033E" w:rsidRDefault="0027033E" w:rsidP="0027033E">
      <w:pPr>
        <w:rPr>
          <w:sz w:val="20"/>
          <w:szCs w:val="20"/>
        </w:rPr>
      </w:pPr>
      <w:proofErr w:type="spellStart"/>
      <w:r w:rsidRPr="0027033E">
        <w:rPr>
          <w:sz w:val="20"/>
          <w:szCs w:val="20"/>
        </w:rPr>
        <w:t>Dretske</w:t>
      </w:r>
      <w:proofErr w:type="spellEnd"/>
      <w:r w:rsidRPr="0027033E">
        <w:rPr>
          <w:sz w:val="20"/>
          <w:szCs w:val="20"/>
        </w:rPr>
        <w:t xml:space="preserve">: ‘What Change Blindness Teaches About </w:t>
      </w:r>
      <w:proofErr w:type="gramStart"/>
      <w:r w:rsidRPr="0027033E">
        <w:rPr>
          <w:sz w:val="20"/>
          <w:szCs w:val="20"/>
        </w:rPr>
        <w:t>Consciousness</w:t>
      </w:r>
      <w:proofErr w:type="gramEnd"/>
      <w:r w:rsidRPr="0027033E">
        <w:rPr>
          <w:sz w:val="20"/>
          <w:szCs w:val="20"/>
        </w:rPr>
        <w:t>’</w:t>
      </w:r>
    </w:p>
    <w:p w14:paraId="02387A73" w14:textId="77777777" w:rsidR="0027033E" w:rsidRPr="0027033E" w:rsidRDefault="0027033E" w:rsidP="0027033E">
      <w:pPr>
        <w:rPr>
          <w:sz w:val="20"/>
          <w:szCs w:val="20"/>
        </w:rPr>
      </w:pPr>
      <w:proofErr w:type="spellStart"/>
      <w:r w:rsidRPr="0027033E">
        <w:rPr>
          <w:sz w:val="20"/>
          <w:szCs w:val="20"/>
        </w:rPr>
        <w:t>Tye</w:t>
      </w:r>
      <w:proofErr w:type="spellEnd"/>
      <w:r w:rsidRPr="0027033E">
        <w:rPr>
          <w:sz w:val="20"/>
          <w:szCs w:val="20"/>
        </w:rPr>
        <w:t>: ‘Attention, Seeing, and Change Blindness’</w:t>
      </w:r>
    </w:p>
    <w:p w14:paraId="4BBE356A" w14:textId="77777777" w:rsidR="0027033E" w:rsidRPr="0027033E" w:rsidRDefault="0027033E" w:rsidP="0027033E">
      <w:pPr>
        <w:rPr>
          <w:sz w:val="20"/>
          <w:szCs w:val="20"/>
        </w:rPr>
      </w:pPr>
    </w:p>
    <w:p w14:paraId="5B1400B8" w14:textId="77777777" w:rsidR="0027033E" w:rsidRPr="0027033E" w:rsidRDefault="0027033E" w:rsidP="0027033E">
      <w:pPr>
        <w:rPr>
          <w:sz w:val="20"/>
          <w:szCs w:val="20"/>
        </w:rPr>
      </w:pPr>
      <w:r w:rsidRPr="0027033E">
        <w:rPr>
          <w:b/>
          <w:sz w:val="20"/>
          <w:szCs w:val="20"/>
        </w:rPr>
        <w:t>Higher-Order Theories of Consciousness</w:t>
      </w:r>
    </w:p>
    <w:p w14:paraId="296C8230" w14:textId="77777777" w:rsidR="0027033E" w:rsidRPr="0027033E" w:rsidRDefault="0027033E" w:rsidP="0027033E">
      <w:pPr>
        <w:rPr>
          <w:sz w:val="20"/>
          <w:szCs w:val="20"/>
        </w:rPr>
      </w:pPr>
      <w:r w:rsidRPr="0027033E">
        <w:rPr>
          <w:sz w:val="20"/>
          <w:szCs w:val="20"/>
        </w:rPr>
        <w:t>Rosenthal: ‘A Theory of Consciousness’</w:t>
      </w:r>
    </w:p>
    <w:p w14:paraId="42CB4221" w14:textId="77777777" w:rsidR="0027033E" w:rsidRPr="0027033E" w:rsidRDefault="0027033E" w:rsidP="0027033E">
      <w:pPr>
        <w:rPr>
          <w:sz w:val="20"/>
          <w:szCs w:val="20"/>
        </w:rPr>
      </w:pPr>
      <w:proofErr w:type="spellStart"/>
      <w:r w:rsidRPr="0027033E">
        <w:rPr>
          <w:sz w:val="20"/>
          <w:szCs w:val="20"/>
        </w:rPr>
        <w:t>Dretske</w:t>
      </w:r>
      <w:proofErr w:type="spellEnd"/>
      <w:r w:rsidRPr="0027033E">
        <w:rPr>
          <w:sz w:val="20"/>
          <w:szCs w:val="20"/>
        </w:rPr>
        <w:t>: ‘Conscious Experience’</w:t>
      </w:r>
    </w:p>
    <w:p w14:paraId="0AB4CBE6" w14:textId="77777777" w:rsidR="0027033E" w:rsidRPr="0027033E" w:rsidRDefault="0027033E" w:rsidP="0027033E">
      <w:pPr>
        <w:rPr>
          <w:sz w:val="20"/>
          <w:szCs w:val="20"/>
        </w:rPr>
      </w:pPr>
      <w:r w:rsidRPr="0027033E">
        <w:rPr>
          <w:sz w:val="20"/>
          <w:szCs w:val="20"/>
        </w:rPr>
        <w:t>Byrne: ‘Some like it HOT’</w:t>
      </w:r>
    </w:p>
    <w:p w14:paraId="54FEFD36" w14:textId="77777777" w:rsidR="0027033E" w:rsidRPr="0027033E" w:rsidRDefault="0027033E" w:rsidP="0027033E">
      <w:pPr>
        <w:rPr>
          <w:sz w:val="20"/>
          <w:szCs w:val="20"/>
        </w:rPr>
      </w:pPr>
      <w:r w:rsidRPr="0027033E">
        <w:rPr>
          <w:sz w:val="20"/>
          <w:szCs w:val="20"/>
        </w:rPr>
        <w:t>Lau and Rosenthal: ‘Empirical Support for Higher-Order Theories’</w:t>
      </w:r>
    </w:p>
    <w:p w14:paraId="5544E578" w14:textId="77777777" w:rsidR="0027033E" w:rsidRPr="0027033E" w:rsidRDefault="0027033E" w:rsidP="0027033E">
      <w:pPr>
        <w:rPr>
          <w:sz w:val="20"/>
          <w:szCs w:val="20"/>
        </w:rPr>
      </w:pPr>
    </w:p>
    <w:p w14:paraId="4F24192A" w14:textId="77777777" w:rsidR="0027033E" w:rsidRPr="0027033E" w:rsidRDefault="0027033E" w:rsidP="0027033E">
      <w:pPr>
        <w:rPr>
          <w:b/>
          <w:sz w:val="20"/>
          <w:szCs w:val="20"/>
        </w:rPr>
      </w:pPr>
      <w:r w:rsidRPr="0027033E">
        <w:rPr>
          <w:b/>
          <w:sz w:val="20"/>
          <w:szCs w:val="20"/>
        </w:rPr>
        <w:t>Representational Theories of Consciousness</w:t>
      </w:r>
    </w:p>
    <w:p w14:paraId="36E641AA" w14:textId="77777777" w:rsidR="0027033E" w:rsidRPr="0027033E" w:rsidRDefault="0027033E" w:rsidP="0027033E">
      <w:pPr>
        <w:rPr>
          <w:sz w:val="20"/>
          <w:szCs w:val="20"/>
        </w:rPr>
      </w:pPr>
      <w:r w:rsidRPr="0027033E">
        <w:rPr>
          <w:sz w:val="20"/>
          <w:szCs w:val="20"/>
        </w:rPr>
        <w:t>Harman: ‘The Intrinsic Quality of Experience’</w:t>
      </w:r>
    </w:p>
    <w:p w14:paraId="3A71F5B1" w14:textId="77777777" w:rsidR="0027033E" w:rsidRPr="0027033E" w:rsidRDefault="0027033E" w:rsidP="0027033E">
      <w:pPr>
        <w:rPr>
          <w:sz w:val="20"/>
          <w:szCs w:val="20"/>
        </w:rPr>
      </w:pPr>
      <w:proofErr w:type="spellStart"/>
      <w:r w:rsidRPr="0027033E">
        <w:rPr>
          <w:sz w:val="20"/>
          <w:szCs w:val="20"/>
        </w:rPr>
        <w:t>Tye</w:t>
      </w:r>
      <w:proofErr w:type="spellEnd"/>
      <w:r w:rsidRPr="0027033E">
        <w:rPr>
          <w:sz w:val="20"/>
          <w:szCs w:val="20"/>
        </w:rPr>
        <w:t>: ‘A Representational Theory of Pains and their Phenomenal Character’</w:t>
      </w:r>
    </w:p>
    <w:p w14:paraId="40EB6676" w14:textId="77777777" w:rsidR="0027033E" w:rsidRPr="0027033E" w:rsidRDefault="0027033E" w:rsidP="0027033E">
      <w:pPr>
        <w:rPr>
          <w:sz w:val="20"/>
          <w:szCs w:val="20"/>
        </w:rPr>
      </w:pPr>
      <w:proofErr w:type="spellStart"/>
      <w:r w:rsidRPr="0027033E">
        <w:rPr>
          <w:sz w:val="20"/>
          <w:szCs w:val="20"/>
        </w:rPr>
        <w:t>Peacocke</w:t>
      </w:r>
      <w:proofErr w:type="spellEnd"/>
      <w:r w:rsidRPr="0027033E">
        <w:rPr>
          <w:sz w:val="20"/>
          <w:szCs w:val="20"/>
        </w:rPr>
        <w:t>: ‘Sensation and the Content of Experience’</w:t>
      </w:r>
    </w:p>
    <w:p w14:paraId="21C68A92" w14:textId="77777777" w:rsidR="0027033E" w:rsidRPr="0027033E" w:rsidRDefault="0027033E" w:rsidP="0027033E">
      <w:pPr>
        <w:rPr>
          <w:sz w:val="20"/>
          <w:szCs w:val="20"/>
        </w:rPr>
      </w:pPr>
      <w:r w:rsidRPr="0027033E">
        <w:rPr>
          <w:sz w:val="20"/>
          <w:szCs w:val="20"/>
        </w:rPr>
        <w:t>Block: ‘Mental Paint’</w:t>
      </w:r>
    </w:p>
    <w:p w14:paraId="58BEC460" w14:textId="77777777" w:rsidR="0027033E" w:rsidRPr="0027033E" w:rsidRDefault="0027033E" w:rsidP="0027033E">
      <w:pPr>
        <w:rPr>
          <w:sz w:val="20"/>
          <w:szCs w:val="20"/>
        </w:rPr>
      </w:pPr>
    </w:p>
    <w:p w14:paraId="29807FB4" w14:textId="77777777" w:rsidR="0027033E" w:rsidRPr="0027033E" w:rsidRDefault="0027033E" w:rsidP="0027033E">
      <w:pPr>
        <w:rPr>
          <w:b/>
          <w:sz w:val="20"/>
          <w:szCs w:val="20"/>
        </w:rPr>
      </w:pPr>
      <w:r w:rsidRPr="0027033E">
        <w:rPr>
          <w:b/>
          <w:sz w:val="20"/>
          <w:szCs w:val="20"/>
        </w:rPr>
        <w:t>The Function of Consciousness</w:t>
      </w:r>
    </w:p>
    <w:p w14:paraId="41AFD44A" w14:textId="77777777" w:rsidR="0027033E" w:rsidRPr="0027033E" w:rsidRDefault="0027033E" w:rsidP="0027033E">
      <w:pPr>
        <w:rPr>
          <w:sz w:val="20"/>
          <w:szCs w:val="20"/>
        </w:rPr>
      </w:pPr>
      <w:proofErr w:type="spellStart"/>
      <w:r w:rsidRPr="0027033E">
        <w:rPr>
          <w:sz w:val="20"/>
          <w:szCs w:val="20"/>
        </w:rPr>
        <w:t>Dretske</w:t>
      </w:r>
      <w:proofErr w:type="spellEnd"/>
      <w:r w:rsidRPr="0027033E">
        <w:rPr>
          <w:sz w:val="20"/>
          <w:szCs w:val="20"/>
        </w:rPr>
        <w:t>, ‘What Good is Consciousness?’</w:t>
      </w:r>
    </w:p>
    <w:p w14:paraId="116FE1B1" w14:textId="77777777" w:rsidR="0027033E" w:rsidRPr="0027033E" w:rsidRDefault="0027033E" w:rsidP="0027033E">
      <w:pPr>
        <w:rPr>
          <w:sz w:val="20"/>
          <w:szCs w:val="20"/>
        </w:rPr>
      </w:pPr>
      <w:r w:rsidRPr="0027033E">
        <w:rPr>
          <w:sz w:val="20"/>
          <w:szCs w:val="20"/>
        </w:rPr>
        <w:t>Rosenthal, ‘Consciousness and its Function’</w:t>
      </w:r>
    </w:p>
    <w:p w14:paraId="0C320FBB" w14:textId="77777777" w:rsidR="0027033E" w:rsidRPr="0027033E" w:rsidRDefault="0027033E" w:rsidP="0027033E">
      <w:pPr>
        <w:rPr>
          <w:sz w:val="20"/>
          <w:szCs w:val="20"/>
        </w:rPr>
      </w:pPr>
    </w:p>
    <w:p w14:paraId="779236E5" w14:textId="701DF662" w:rsidR="0027033E" w:rsidRPr="0027033E" w:rsidRDefault="0027033E" w:rsidP="0027033E">
      <w:pPr>
        <w:rPr>
          <w:b/>
          <w:sz w:val="20"/>
          <w:szCs w:val="20"/>
        </w:rPr>
      </w:pPr>
      <w:r w:rsidRPr="0027033E">
        <w:rPr>
          <w:b/>
          <w:sz w:val="20"/>
          <w:szCs w:val="20"/>
        </w:rPr>
        <w:t>Consciousness</w:t>
      </w:r>
      <w:r>
        <w:rPr>
          <w:b/>
          <w:sz w:val="20"/>
          <w:szCs w:val="20"/>
        </w:rPr>
        <w:t xml:space="preserve"> and Perception</w:t>
      </w:r>
    </w:p>
    <w:p w14:paraId="3F50F7B6" w14:textId="77777777" w:rsidR="0027033E" w:rsidRPr="0027033E" w:rsidRDefault="0027033E" w:rsidP="0027033E">
      <w:pPr>
        <w:rPr>
          <w:sz w:val="20"/>
          <w:szCs w:val="20"/>
        </w:rPr>
      </w:pPr>
      <w:proofErr w:type="spellStart"/>
      <w:r w:rsidRPr="0027033E">
        <w:rPr>
          <w:sz w:val="20"/>
          <w:szCs w:val="20"/>
        </w:rPr>
        <w:t>Weiskrantz</w:t>
      </w:r>
      <w:proofErr w:type="spellEnd"/>
      <w:r w:rsidRPr="0027033E">
        <w:rPr>
          <w:sz w:val="20"/>
          <w:szCs w:val="20"/>
        </w:rPr>
        <w:t xml:space="preserve">: </w:t>
      </w:r>
      <w:r w:rsidRPr="0027033E">
        <w:rPr>
          <w:i/>
          <w:sz w:val="20"/>
          <w:szCs w:val="20"/>
        </w:rPr>
        <w:t>Consciousness Lost and Found</w:t>
      </w:r>
      <w:r w:rsidRPr="0027033E">
        <w:rPr>
          <w:sz w:val="20"/>
          <w:szCs w:val="20"/>
        </w:rPr>
        <w:t>, Ch. 1</w:t>
      </w:r>
    </w:p>
    <w:p w14:paraId="203BD929" w14:textId="77777777" w:rsidR="0027033E" w:rsidRPr="0027033E" w:rsidRDefault="0027033E" w:rsidP="0027033E">
      <w:pPr>
        <w:rPr>
          <w:sz w:val="20"/>
          <w:szCs w:val="20"/>
        </w:rPr>
      </w:pPr>
      <w:proofErr w:type="spellStart"/>
      <w:r w:rsidRPr="0027033E">
        <w:rPr>
          <w:sz w:val="20"/>
          <w:szCs w:val="20"/>
        </w:rPr>
        <w:t>Merikle</w:t>
      </w:r>
      <w:proofErr w:type="spellEnd"/>
      <w:r w:rsidRPr="0027033E">
        <w:rPr>
          <w:sz w:val="20"/>
          <w:szCs w:val="20"/>
        </w:rPr>
        <w:t>: ‘Perception without Awareness’</w:t>
      </w:r>
    </w:p>
    <w:p w14:paraId="3306BDC8" w14:textId="77777777" w:rsidR="0027033E" w:rsidRPr="0027033E" w:rsidRDefault="0027033E" w:rsidP="0027033E">
      <w:pPr>
        <w:rPr>
          <w:sz w:val="20"/>
          <w:szCs w:val="20"/>
        </w:rPr>
      </w:pPr>
      <w:proofErr w:type="spellStart"/>
      <w:r w:rsidRPr="0027033E">
        <w:rPr>
          <w:sz w:val="20"/>
          <w:szCs w:val="20"/>
        </w:rPr>
        <w:t>Dretske</w:t>
      </w:r>
      <w:proofErr w:type="spellEnd"/>
      <w:r w:rsidRPr="0027033E">
        <w:rPr>
          <w:sz w:val="20"/>
          <w:szCs w:val="20"/>
        </w:rPr>
        <w:t>: ‘Perception without Awareness’</w:t>
      </w:r>
    </w:p>
    <w:p w14:paraId="24AB6ADD" w14:textId="77777777" w:rsidR="0027033E" w:rsidRPr="0027033E" w:rsidRDefault="0027033E" w:rsidP="0027033E">
      <w:pPr>
        <w:rPr>
          <w:sz w:val="20"/>
          <w:szCs w:val="20"/>
        </w:rPr>
      </w:pPr>
      <w:r w:rsidRPr="0027033E">
        <w:rPr>
          <w:sz w:val="20"/>
          <w:szCs w:val="20"/>
        </w:rPr>
        <w:t>Smithies: ‘Perception and the External World’</w:t>
      </w:r>
    </w:p>
    <w:p w14:paraId="5F2F6584" w14:textId="77777777" w:rsidR="0027033E" w:rsidRPr="0027033E" w:rsidRDefault="0027033E" w:rsidP="0027033E">
      <w:pPr>
        <w:rPr>
          <w:sz w:val="20"/>
          <w:szCs w:val="20"/>
        </w:rPr>
      </w:pPr>
    </w:p>
    <w:p w14:paraId="385672DD" w14:textId="77777777" w:rsidR="0027033E" w:rsidRPr="0027033E" w:rsidRDefault="0027033E" w:rsidP="0027033E">
      <w:pPr>
        <w:rPr>
          <w:b/>
          <w:sz w:val="20"/>
          <w:szCs w:val="20"/>
        </w:rPr>
      </w:pPr>
      <w:r w:rsidRPr="0027033E">
        <w:rPr>
          <w:b/>
          <w:sz w:val="20"/>
          <w:szCs w:val="20"/>
        </w:rPr>
        <w:t>Consciousness and the Vegetative State</w:t>
      </w:r>
    </w:p>
    <w:p w14:paraId="67815010" w14:textId="77777777" w:rsidR="0027033E" w:rsidRPr="0027033E" w:rsidRDefault="0027033E" w:rsidP="0027033E">
      <w:pPr>
        <w:rPr>
          <w:sz w:val="20"/>
          <w:szCs w:val="20"/>
        </w:rPr>
      </w:pPr>
      <w:r w:rsidRPr="0027033E">
        <w:rPr>
          <w:sz w:val="20"/>
          <w:szCs w:val="20"/>
        </w:rPr>
        <w:t>Owen: ‘Detecting Awareness in the Vegetative State’</w:t>
      </w:r>
    </w:p>
    <w:p w14:paraId="66E97676" w14:textId="77777777" w:rsidR="0027033E" w:rsidRPr="0027033E" w:rsidRDefault="0027033E" w:rsidP="0027033E">
      <w:pPr>
        <w:rPr>
          <w:sz w:val="20"/>
          <w:szCs w:val="20"/>
        </w:rPr>
      </w:pPr>
      <w:proofErr w:type="spellStart"/>
      <w:r w:rsidRPr="0027033E">
        <w:rPr>
          <w:sz w:val="20"/>
          <w:szCs w:val="20"/>
        </w:rPr>
        <w:t>Shea</w:t>
      </w:r>
      <w:proofErr w:type="spellEnd"/>
      <w:r w:rsidRPr="0027033E">
        <w:rPr>
          <w:sz w:val="20"/>
          <w:szCs w:val="20"/>
        </w:rPr>
        <w:t xml:space="preserve"> and Bayne: ‘The Vegetative State and the Science of Consciousness’</w:t>
      </w:r>
    </w:p>
    <w:p w14:paraId="2572885A" w14:textId="77777777" w:rsidR="0027033E" w:rsidRPr="0027033E" w:rsidRDefault="0027033E" w:rsidP="0027033E">
      <w:pPr>
        <w:rPr>
          <w:sz w:val="20"/>
          <w:szCs w:val="20"/>
        </w:rPr>
      </w:pPr>
    </w:p>
    <w:p w14:paraId="35E5A55C" w14:textId="77777777" w:rsidR="0027033E" w:rsidRPr="0027033E" w:rsidRDefault="0027033E" w:rsidP="0027033E">
      <w:pPr>
        <w:rPr>
          <w:b/>
          <w:sz w:val="20"/>
          <w:szCs w:val="20"/>
        </w:rPr>
      </w:pPr>
      <w:r w:rsidRPr="0027033E">
        <w:rPr>
          <w:b/>
          <w:sz w:val="20"/>
          <w:szCs w:val="20"/>
        </w:rPr>
        <w:t>Consciousness and Introspection</w:t>
      </w:r>
    </w:p>
    <w:p w14:paraId="46058AE5" w14:textId="77777777" w:rsidR="0027033E" w:rsidRPr="0027033E" w:rsidRDefault="0027033E" w:rsidP="0027033E">
      <w:pPr>
        <w:rPr>
          <w:sz w:val="20"/>
          <w:szCs w:val="20"/>
        </w:rPr>
      </w:pPr>
      <w:proofErr w:type="spellStart"/>
      <w:r w:rsidRPr="0027033E">
        <w:rPr>
          <w:sz w:val="20"/>
          <w:szCs w:val="20"/>
        </w:rPr>
        <w:t>Schwitzgebel</w:t>
      </w:r>
      <w:proofErr w:type="spellEnd"/>
      <w:r w:rsidRPr="0027033E">
        <w:rPr>
          <w:sz w:val="20"/>
          <w:szCs w:val="20"/>
        </w:rPr>
        <w:t>: ‘The Unreliability of Naïve Introspection’</w:t>
      </w:r>
    </w:p>
    <w:p w14:paraId="5DAE502D" w14:textId="77777777" w:rsidR="0027033E" w:rsidRPr="0027033E" w:rsidRDefault="0027033E" w:rsidP="0027033E">
      <w:pPr>
        <w:rPr>
          <w:sz w:val="20"/>
          <w:szCs w:val="20"/>
        </w:rPr>
      </w:pPr>
      <w:r w:rsidRPr="0027033E">
        <w:rPr>
          <w:sz w:val="20"/>
          <w:szCs w:val="20"/>
        </w:rPr>
        <w:t xml:space="preserve">Bayne and </w:t>
      </w:r>
      <w:proofErr w:type="spellStart"/>
      <w:r w:rsidRPr="0027033E">
        <w:rPr>
          <w:sz w:val="20"/>
          <w:szCs w:val="20"/>
        </w:rPr>
        <w:t>Spener</w:t>
      </w:r>
      <w:proofErr w:type="spellEnd"/>
      <w:r w:rsidRPr="0027033E">
        <w:rPr>
          <w:sz w:val="20"/>
          <w:szCs w:val="20"/>
        </w:rPr>
        <w:t>: ‘Introspective Humility’</w:t>
      </w:r>
    </w:p>
    <w:p w14:paraId="0346B827" w14:textId="77777777" w:rsidR="0027033E" w:rsidRPr="0027033E" w:rsidRDefault="0027033E" w:rsidP="0027033E">
      <w:pPr>
        <w:rPr>
          <w:sz w:val="20"/>
          <w:szCs w:val="20"/>
        </w:rPr>
      </w:pPr>
    </w:p>
    <w:p w14:paraId="4B134F90" w14:textId="77777777" w:rsidR="0027033E" w:rsidRPr="0027033E" w:rsidRDefault="0027033E" w:rsidP="0027033E">
      <w:pPr>
        <w:rPr>
          <w:sz w:val="20"/>
          <w:szCs w:val="20"/>
        </w:rPr>
      </w:pPr>
      <w:r w:rsidRPr="0027033E">
        <w:rPr>
          <w:b/>
          <w:sz w:val="20"/>
          <w:szCs w:val="20"/>
        </w:rPr>
        <w:t>The Unity of Consciousness</w:t>
      </w:r>
    </w:p>
    <w:p w14:paraId="3EE02546" w14:textId="77777777" w:rsidR="0027033E" w:rsidRPr="0027033E" w:rsidRDefault="0027033E" w:rsidP="0027033E">
      <w:pPr>
        <w:rPr>
          <w:sz w:val="20"/>
          <w:szCs w:val="20"/>
        </w:rPr>
      </w:pPr>
      <w:proofErr w:type="spellStart"/>
      <w:r w:rsidRPr="0027033E">
        <w:rPr>
          <w:sz w:val="20"/>
          <w:szCs w:val="20"/>
        </w:rPr>
        <w:lastRenderedPageBreak/>
        <w:t>Gazzaniga</w:t>
      </w:r>
      <w:proofErr w:type="spellEnd"/>
      <w:r w:rsidRPr="0027033E">
        <w:rPr>
          <w:sz w:val="20"/>
          <w:szCs w:val="20"/>
        </w:rPr>
        <w:t>: ‘The Split Brain in Man’</w:t>
      </w:r>
    </w:p>
    <w:p w14:paraId="3802D6BB" w14:textId="77777777" w:rsidR="0027033E" w:rsidRPr="0027033E" w:rsidRDefault="0027033E" w:rsidP="0027033E">
      <w:pPr>
        <w:rPr>
          <w:sz w:val="20"/>
          <w:szCs w:val="20"/>
        </w:rPr>
      </w:pPr>
      <w:r w:rsidRPr="0027033E">
        <w:rPr>
          <w:sz w:val="20"/>
          <w:szCs w:val="20"/>
        </w:rPr>
        <w:t>Nagel: ‘Brain Bisection and the Unity of Consciousness’</w:t>
      </w:r>
    </w:p>
    <w:p w14:paraId="5FF497C7" w14:textId="77777777" w:rsidR="0027033E" w:rsidRPr="0027033E" w:rsidRDefault="0027033E" w:rsidP="0027033E">
      <w:pPr>
        <w:rPr>
          <w:sz w:val="20"/>
          <w:szCs w:val="20"/>
        </w:rPr>
      </w:pPr>
      <w:r w:rsidRPr="0027033E">
        <w:rPr>
          <w:sz w:val="20"/>
          <w:szCs w:val="20"/>
        </w:rPr>
        <w:t>Chalmers and Bayne: ‘What is the Unity of Consciousness?’</w:t>
      </w:r>
    </w:p>
    <w:p w14:paraId="456F90F3" w14:textId="77777777" w:rsidR="0027033E" w:rsidRPr="0027033E" w:rsidRDefault="0027033E" w:rsidP="0027033E">
      <w:pPr>
        <w:rPr>
          <w:sz w:val="20"/>
          <w:szCs w:val="20"/>
        </w:rPr>
      </w:pPr>
      <w:r w:rsidRPr="0027033E">
        <w:rPr>
          <w:sz w:val="20"/>
          <w:szCs w:val="20"/>
        </w:rPr>
        <w:t>Bayne: ‘The Unity of Consciousness and the Split-Brain Syndrome’</w:t>
      </w:r>
    </w:p>
    <w:p w14:paraId="64188414" w14:textId="77777777" w:rsidR="0027033E" w:rsidRPr="0027033E" w:rsidRDefault="0027033E" w:rsidP="0027033E">
      <w:pPr>
        <w:rPr>
          <w:sz w:val="20"/>
          <w:szCs w:val="20"/>
        </w:rPr>
      </w:pPr>
    </w:p>
    <w:p w14:paraId="1B8FF040" w14:textId="77777777" w:rsidR="0027033E" w:rsidRPr="0027033E" w:rsidRDefault="0027033E" w:rsidP="0027033E">
      <w:pPr>
        <w:rPr>
          <w:b/>
          <w:sz w:val="20"/>
          <w:szCs w:val="20"/>
        </w:rPr>
      </w:pPr>
      <w:r w:rsidRPr="0027033E">
        <w:rPr>
          <w:b/>
          <w:sz w:val="20"/>
          <w:szCs w:val="20"/>
        </w:rPr>
        <w:t>Consciousness and Action</w:t>
      </w:r>
    </w:p>
    <w:p w14:paraId="7C0079D3" w14:textId="77777777" w:rsidR="0027033E" w:rsidRPr="0027033E" w:rsidRDefault="0027033E" w:rsidP="0027033E">
      <w:pPr>
        <w:rPr>
          <w:sz w:val="20"/>
          <w:szCs w:val="20"/>
        </w:rPr>
      </w:pPr>
      <w:r w:rsidRPr="0027033E">
        <w:rPr>
          <w:sz w:val="20"/>
          <w:szCs w:val="20"/>
        </w:rPr>
        <w:t xml:space="preserve">Milner and </w:t>
      </w:r>
      <w:proofErr w:type="spellStart"/>
      <w:r w:rsidRPr="0027033E">
        <w:rPr>
          <w:sz w:val="20"/>
          <w:szCs w:val="20"/>
        </w:rPr>
        <w:t>Goodale</w:t>
      </w:r>
      <w:proofErr w:type="spellEnd"/>
      <w:r w:rsidRPr="0027033E">
        <w:rPr>
          <w:sz w:val="20"/>
          <w:szCs w:val="20"/>
        </w:rPr>
        <w:t>: ‘</w:t>
      </w:r>
      <w:proofErr w:type="spellStart"/>
      <w:r w:rsidRPr="0027033E">
        <w:rPr>
          <w:sz w:val="20"/>
          <w:szCs w:val="20"/>
        </w:rPr>
        <w:t>Precis</w:t>
      </w:r>
      <w:proofErr w:type="spellEnd"/>
      <w:r w:rsidRPr="0027033E">
        <w:rPr>
          <w:sz w:val="20"/>
          <w:szCs w:val="20"/>
        </w:rPr>
        <w:t xml:space="preserve"> of </w:t>
      </w:r>
      <w:proofErr w:type="gramStart"/>
      <w:r w:rsidRPr="0027033E">
        <w:rPr>
          <w:i/>
          <w:sz w:val="20"/>
          <w:szCs w:val="20"/>
        </w:rPr>
        <w:t>The</w:t>
      </w:r>
      <w:proofErr w:type="gramEnd"/>
      <w:r w:rsidRPr="0027033E">
        <w:rPr>
          <w:i/>
          <w:sz w:val="20"/>
          <w:szCs w:val="20"/>
        </w:rPr>
        <w:t xml:space="preserve"> Visual Brain in Action</w:t>
      </w:r>
      <w:r w:rsidRPr="0027033E">
        <w:rPr>
          <w:sz w:val="20"/>
          <w:szCs w:val="20"/>
        </w:rPr>
        <w:t>’</w:t>
      </w:r>
    </w:p>
    <w:p w14:paraId="394E84CB" w14:textId="77777777" w:rsidR="0027033E" w:rsidRPr="0027033E" w:rsidRDefault="0027033E" w:rsidP="0027033E">
      <w:pPr>
        <w:rPr>
          <w:sz w:val="20"/>
          <w:szCs w:val="20"/>
        </w:rPr>
      </w:pPr>
      <w:r w:rsidRPr="0027033E">
        <w:rPr>
          <w:sz w:val="20"/>
          <w:szCs w:val="20"/>
        </w:rPr>
        <w:t>Clark: ‘Visual Experience and Motor Action: Are the Bonds Too Tight?’</w:t>
      </w:r>
    </w:p>
    <w:p w14:paraId="14494461" w14:textId="77777777" w:rsidR="0027033E" w:rsidRPr="0027033E" w:rsidRDefault="0027033E" w:rsidP="0027033E">
      <w:pPr>
        <w:rPr>
          <w:sz w:val="20"/>
          <w:szCs w:val="20"/>
        </w:rPr>
      </w:pPr>
      <w:proofErr w:type="spellStart"/>
      <w:r w:rsidRPr="0027033E">
        <w:rPr>
          <w:sz w:val="20"/>
          <w:szCs w:val="20"/>
        </w:rPr>
        <w:t>Wallhagen</w:t>
      </w:r>
      <w:proofErr w:type="spellEnd"/>
      <w:r w:rsidRPr="0027033E">
        <w:rPr>
          <w:sz w:val="20"/>
          <w:szCs w:val="20"/>
        </w:rPr>
        <w:t>: ‘Consciousness and Action: Does Cognitive Science Support (Mild) Epiphenomenalism’</w:t>
      </w:r>
    </w:p>
    <w:p w14:paraId="59D0EE8A" w14:textId="77777777" w:rsidR="0027033E" w:rsidRPr="0027033E" w:rsidRDefault="0027033E" w:rsidP="0027033E">
      <w:pPr>
        <w:rPr>
          <w:sz w:val="20"/>
          <w:szCs w:val="20"/>
        </w:rPr>
      </w:pPr>
    </w:p>
    <w:p w14:paraId="3F5C11E7" w14:textId="77777777" w:rsidR="0027033E" w:rsidRPr="0027033E" w:rsidRDefault="0027033E" w:rsidP="0027033E">
      <w:pPr>
        <w:rPr>
          <w:b/>
          <w:sz w:val="20"/>
          <w:szCs w:val="20"/>
        </w:rPr>
      </w:pPr>
      <w:r w:rsidRPr="0027033E">
        <w:rPr>
          <w:b/>
          <w:sz w:val="20"/>
          <w:szCs w:val="20"/>
        </w:rPr>
        <w:t>Consciousness and Free Will</w:t>
      </w:r>
    </w:p>
    <w:p w14:paraId="4A27A8BA" w14:textId="77777777" w:rsidR="0027033E" w:rsidRPr="0027033E" w:rsidRDefault="0027033E" w:rsidP="0027033E">
      <w:pPr>
        <w:rPr>
          <w:sz w:val="20"/>
          <w:szCs w:val="20"/>
        </w:rPr>
      </w:pPr>
      <w:r w:rsidRPr="0027033E">
        <w:rPr>
          <w:sz w:val="20"/>
          <w:szCs w:val="20"/>
        </w:rPr>
        <w:t xml:space="preserve">Wegner, </w:t>
      </w:r>
      <w:r w:rsidRPr="0027033E">
        <w:rPr>
          <w:i/>
          <w:sz w:val="20"/>
          <w:szCs w:val="20"/>
        </w:rPr>
        <w:t>The Illusion of Conscious Will</w:t>
      </w:r>
      <w:r w:rsidRPr="0027033E">
        <w:rPr>
          <w:sz w:val="20"/>
          <w:szCs w:val="20"/>
        </w:rPr>
        <w:t xml:space="preserve"> (selections)</w:t>
      </w:r>
    </w:p>
    <w:p w14:paraId="6E80D14B" w14:textId="77777777" w:rsidR="0027033E" w:rsidRPr="0027033E" w:rsidRDefault="0027033E" w:rsidP="0027033E">
      <w:pPr>
        <w:rPr>
          <w:sz w:val="20"/>
          <w:szCs w:val="20"/>
        </w:rPr>
      </w:pPr>
      <w:proofErr w:type="spellStart"/>
      <w:r w:rsidRPr="0027033E">
        <w:rPr>
          <w:sz w:val="20"/>
          <w:szCs w:val="20"/>
        </w:rPr>
        <w:t>Libet</w:t>
      </w:r>
      <w:proofErr w:type="spellEnd"/>
      <w:r w:rsidRPr="0027033E">
        <w:rPr>
          <w:sz w:val="20"/>
          <w:szCs w:val="20"/>
        </w:rPr>
        <w:t>, ‘Do We Have Free Will?’</w:t>
      </w:r>
    </w:p>
    <w:p w14:paraId="5EEA0F66" w14:textId="77777777" w:rsidR="0027033E" w:rsidRPr="0027033E" w:rsidRDefault="0027033E" w:rsidP="0027033E">
      <w:pPr>
        <w:rPr>
          <w:sz w:val="20"/>
          <w:szCs w:val="20"/>
        </w:rPr>
      </w:pPr>
      <w:r w:rsidRPr="0027033E">
        <w:rPr>
          <w:sz w:val="20"/>
          <w:szCs w:val="20"/>
        </w:rPr>
        <w:t>Bayne, ‘</w:t>
      </w:r>
      <w:proofErr w:type="spellStart"/>
      <w:r w:rsidRPr="0027033E">
        <w:rPr>
          <w:sz w:val="20"/>
          <w:szCs w:val="20"/>
        </w:rPr>
        <w:t>Libet</w:t>
      </w:r>
      <w:proofErr w:type="spellEnd"/>
      <w:r w:rsidRPr="0027033E">
        <w:rPr>
          <w:sz w:val="20"/>
          <w:szCs w:val="20"/>
        </w:rPr>
        <w:t xml:space="preserve"> and the Case for Free Will Skepticism’</w:t>
      </w:r>
    </w:p>
    <w:p w14:paraId="545D9E49" w14:textId="77777777" w:rsidR="0027033E" w:rsidRPr="0027033E" w:rsidRDefault="0027033E" w:rsidP="0027033E">
      <w:pPr>
        <w:rPr>
          <w:sz w:val="20"/>
          <w:szCs w:val="20"/>
        </w:rPr>
      </w:pPr>
      <w:proofErr w:type="spellStart"/>
      <w:r w:rsidRPr="0027033E">
        <w:rPr>
          <w:sz w:val="20"/>
          <w:szCs w:val="20"/>
        </w:rPr>
        <w:t>Mele</w:t>
      </w:r>
      <w:proofErr w:type="spellEnd"/>
      <w:r w:rsidRPr="0027033E">
        <w:rPr>
          <w:sz w:val="20"/>
          <w:szCs w:val="20"/>
        </w:rPr>
        <w:t>, ‘Free Will: Action Theory Meets Neuroscience’</w:t>
      </w:r>
    </w:p>
    <w:p w14:paraId="268E3561" w14:textId="77777777" w:rsidR="0027033E" w:rsidRPr="0027033E" w:rsidRDefault="0027033E" w:rsidP="0027033E">
      <w:pPr>
        <w:rPr>
          <w:sz w:val="20"/>
          <w:szCs w:val="20"/>
        </w:rPr>
      </w:pPr>
    </w:p>
    <w:p w14:paraId="38A2A26E" w14:textId="77777777" w:rsidR="0027033E" w:rsidRPr="0027033E" w:rsidRDefault="0027033E" w:rsidP="0027033E">
      <w:pPr>
        <w:rPr>
          <w:b/>
          <w:sz w:val="20"/>
          <w:szCs w:val="20"/>
        </w:rPr>
      </w:pPr>
      <w:r w:rsidRPr="0027033E">
        <w:rPr>
          <w:b/>
          <w:sz w:val="20"/>
          <w:szCs w:val="20"/>
        </w:rPr>
        <w:t>Consciousness and Cognition</w:t>
      </w:r>
    </w:p>
    <w:p w14:paraId="523E27C8" w14:textId="77777777" w:rsidR="0027033E" w:rsidRPr="0027033E" w:rsidRDefault="0027033E" w:rsidP="0027033E">
      <w:pPr>
        <w:rPr>
          <w:sz w:val="20"/>
          <w:szCs w:val="20"/>
        </w:rPr>
      </w:pPr>
      <w:proofErr w:type="spellStart"/>
      <w:r w:rsidRPr="0027033E">
        <w:rPr>
          <w:sz w:val="20"/>
          <w:szCs w:val="20"/>
        </w:rPr>
        <w:t>Nisbett</w:t>
      </w:r>
      <w:proofErr w:type="spellEnd"/>
      <w:r w:rsidRPr="0027033E">
        <w:rPr>
          <w:sz w:val="20"/>
          <w:szCs w:val="20"/>
        </w:rPr>
        <w:t xml:space="preserve"> and Wilson: ‘Telling More Than We Can Know’</w:t>
      </w:r>
    </w:p>
    <w:p w14:paraId="35890AFC" w14:textId="77777777" w:rsidR="0027033E" w:rsidRPr="0027033E" w:rsidRDefault="0027033E" w:rsidP="0027033E">
      <w:pPr>
        <w:rPr>
          <w:sz w:val="20"/>
          <w:szCs w:val="20"/>
        </w:rPr>
      </w:pPr>
      <w:proofErr w:type="spellStart"/>
      <w:r w:rsidRPr="0027033E">
        <w:rPr>
          <w:sz w:val="20"/>
          <w:szCs w:val="20"/>
        </w:rPr>
        <w:t>Bargh</w:t>
      </w:r>
      <w:proofErr w:type="spellEnd"/>
      <w:r w:rsidRPr="0027033E">
        <w:rPr>
          <w:sz w:val="20"/>
          <w:szCs w:val="20"/>
        </w:rPr>
        <w:t xml:space="preserve"> and Chartrand: ‘The Unbearable Automaticity of Being’</w:t>
      </w:r>
    </w:p>
    <w:p w14:paraId="65772B87" w14:textId="77777777" w:rsidR="0027033E" w:rsidRPr="0027033E" w:rsidRDefault="0027033E" w:rsidP="0027033E">
      <w:pPr>
        <w:rPr>
          <w:sz w:val="20"/>
          <w:szCs w:val="20"/>
        </w:rPr>
      </w:pPr>
      <w:proofErr w:type="spellStart"/>
      <w:r w:rsidRPr="0027033E">
        <w:rPr>
          <w:sz w:val="20"/>
          <w:szCs w:val="20"/>
        </w:rPr>
        <w:t>Bargh</w:t>
      </w:r>
      <w:proofErr w:type="spellEnd"/>
      <w:r w:rsidRPr="0027033E">
        <w:rPr>
          <w:sz w:val="20"/>
          <w:szCs w:val="20"/>
        </w:rPr>
        <w:t xml:space="preserve"> and </w:t>
      </w:r>
      <w:proofErr w:type="spellStart"/>
      <w:r w:rsidRPr="0027033E">
        <w:rPr>
          <w:sz w:val="20"/>
          <w:szCs w:val="20"/>
        </w:rPr>
        <w:t>Morsella</w:t>
      </w:r>
      <w:proofErr w:type="spellEnd"/>
      <w:r w:rsidRPr="0027033E">
        <w:rPr>
          <w:sz w:val="20"/>
          <w:szCs w:val="20"/>
        </w:rPr>
        <w:t>: ‘The Unconscious Mind’</w:t>
      </w:r>
    </w:p>
    <w:p w14:paraId="27CDCCE9" w14:textId="77777777" w:rsidR="0027033E" w:rsidRPr="0027033E" w:rsidRDefault="0027033E" w:rsidP="0027033E">
      <w:pPr>
        <w:rPr>
          <w:sz w:val="20"/>
          <w:szCs w:val="20"/>
        </w:rPr>
      </w:pPr>
      <w:proofErr w:type="spellStart"/>
      <w:r w:rsidRPr="0027033E">
        <w:rPr>
          <w:sz w:val="20"/>
          <w:szCs w:val="20"/>
        </w:rPr>
        <w:t>Dijksterhuis</w:t>
      </w:r>
      <w:proofErr w:type="spellEnd"/>
      <w:r w:rsidRPr="0027033E">
        <w:rPr>
          <w:sz w:val="20"/>
          <w:szCs w:val="20"/>
        </w:rPr>
        <w:t xml:space="preserve"> and </w:t>
      </w:r>
      <w:proofErr w:type="spellStart"/>
      <w:r w:rsidRPr="0027033E">
        <w:rPr>
          <w:sz w:val="20"/>
          <w:szCs w:val="20"/>
        </w:rPr>
        <w:t>Nordgren</w:t>
      </w:r>
      <w:proofErr w:type="spellEnd"/>
      <w:r w:rsidRPr="0027033E">
        <w:rPr>
          <w:sz w:val="20"/>
          <w:szCs w:val="20"/>
        </w:rPr>
        <w:t>: ‘A Theory of Unconscious Thought’</w:t>
      </w:r>
    </w:p>
    <w:p w14:paraId="1D3ACB95" w14:textId="77777777" w:rsidR="0027033E" w:rsidRPr="0027033E" w:rsidRDefault="0027033E" w:rsidP="0027033E">
      <w:pPr>
        <w:rPr>
          <w:sz w:val="20"/>
          <w:szCs w:val="20"/>
        </w:rPr>
      </w:pPr>
      <w:proofErr w:type="spellStart"/>
      <w:r w:rsidRPr="0027033E">
        <w:rPr>
          <w:sz w:val="20"/>
          <w:szCs w:val="20"/>
        </w:rPr>
        <w:t>Baumeister</w:t>
      </w:r>
      <w:proofErr w:type="spellEnd"/>
      <w:r w:rsidRPr="0027033E">
        <w:rPr>
          <w:sz w:val="20"/>
          <w:szCs w:val="20"/>
        </w:rPr>
        <w:t xml:space="preserve">, </w:t>
      </w:r>
      <w:proofErr w:type="spellStart"/>
      <w:r w:rsidRPr="0027033E">
        <w:rPr>
          <w:sz w:val="20"/>
          <w:szCs w:val="20"/>
        </w:rPr>
        <w:t>Masicampo</w:t>
      </w:r>
      <w:proofErr w:type="spellEnd"/>
      <w:r w:rsidRPr="0027033E">
        <w:rPr>
          <w:sz w:val="20"/>
          <w:szCs w:val="20"/>
        </w:rPr>
        <w:t xml:space="preserve">, and </w:t>
      </w:r>
      <w:proofErr w:type="spellStart"/>
      <w:r w:rsidRPr="0027033E">
        <w:rPr>
          <w:sz w:val="20"/>
          <w:szCs w:val="20"/>
        </w:rPr>
        <w:t>Voh</w:t>
      </w:r>
      <w:proofErr w:type="spellEnd"/>
      <w:r w:rsidRPr="0027033E">
        <w:rPr>
          <w:sz w:val="20"/>
          <w:szCs w:val="20"/>
        </w:rPr>
        <w:t>: ‘Do Conscious Thoughts Cause Behavior?’</w:t>
      </w:r>
    </w:p>
    <w:p w14:paraId="6D44DFF7" w14:textId="7A90F2BC" w:rsidR="00CF2062" w:rsidRPr="0027033E" w:rsidRDefault="0027033E" w:rsidP="0027033E">
      <w:pPr>
        <w:rPr>
          <w:sz w:val="20"/>
          <w:szCs w:val="20"/>
        </w:rPr>
      </w:pPr>
      <w:proofErr w:type="spellStart"/>
      <w:r w:rsidRPr="0027033E">
        <w:rPr>
          <w:sz w:val="20"/>
          <w:szCs w:val="20"/>
        </w:rPr>
        <w:t>Baumeister</w:t>
      </w:r>
      <w:proofErr w:type="spellEnd"/>
      <w:r w:rsidRPr="0027033E">
        <w:rPr>
          <w:sz w:val="20"/>
          <w:szCs w:val="20"/>
        </w:rPr>
        <w:t xml:space="preserve"> and </w:t>
      </w:r>
      <w:proofErr w:type="spellStart"/>
      <w:r w:rsidRPr="0027033E">
        <w:rPr>
          <w:sz w:val="20"/>
          <w:szCs w:val="20"/>
        </w:rPr>
        <w:t>Bargh</w:t>
      </w:r>
      <w:proofErr w:type="spellEnd"/>
      <w:r w:rsidRPr="0027033E">
        <w:rPr>
          <w:sz w:val="20"/>
          <w:szCs w:val="20"/>
        </w:rPr>
        <w:t>: ‘Conscious and Unconscious’</w:t>
      </w:r>
    </w:p>
    <w:sectPr w:rsidR="00CF2062" w:rsidRPr="0027033E" w:rsidSect="0051059E">
      <w:pgSz w:w="12240" w:h="15840"/>
      <w:pgMar w:top="1440" w:right="144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555"/>
    <w:multiLevelType w:val="hybridMultilevel"/>
    <w:tmpl w:val="11B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7BC2"/>
    <w:multiLevelType w:val="hybridMultilevel"/>
    <w:tmpl w:val="48A8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70956"/>
    <w:multiLevelType w:val="hybridMultilevel"/>
    <w:tmpl w:val="E828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02F30"/>
    <w:multiLevelType w:val="hybridMultilevel"/>
    <w:tmpl w:val="DD42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B789C"/>
    <w:multiLevelType w:val="hybridMultilevel"/>
    <w:tmpl w:val="7DA4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B22C5"/>
    <w:multiLevelType w:val="hybridMultilevel"/>
    <w:tmpl w:val="2D78C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A82519"/>
    <w:multiLevelType w:val="hybridMultilevel"/>
    <w:tmpl w:val="BED6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C61F1"/>
    <w:multiLevelType w:val="hybridMultilevel"/>
    <w:tmpl w:val="44BA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70C54"/>
    <w:multiLevelType w:val="hybridMultilevel"/>
    <w:tmpl w:val="69A4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D5E1F"/>
    <w:multiLevelType w:val="hybridMultilevel"/>
    <w:tmpl w:val="AA5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965EB"/>
    <w:multiLevelType w:val="hybridMultilevel"/>
    <w:tmpl w:val="FEB4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A65161"/>
    <w:multiLevelType w:val="hybridMultilevel"/>
    <w:tmpl w:val="6FD0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C5FC9"/>
    <w:multiLevelType w:val="hybridMultilevel"/>
    <w:tmpl w:val="BA08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B5892"/>
    <w:multiLevelType w:val="hybridMultilevel"/>
    <w:tmpl w:val="26C48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94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742495"/>
    <w:multiLevelType w:val="hybridMultilevel"/>
    <w:tmpl w:val="D7B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A7AD6"/>
    <w:multiLevelType w:val="hybridMultilevel"/>
    <w:tmpl w:val="6B4E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A32ACC"/>
    <w:multiLevelType w:val="hybridMultilevel"/>
    <w:tmpl w:val="3CE6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452A8"/>
    <w:multiLevelType w:val="hybridMultilevel"/>
    <w:tmpl w:val="566C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A1E00"/>
    <w:multiLevelType w:val="hybridMultilevel"/>
    <w:tmpl w:val="4BF4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6598B"/>
    <w:multiLevelType w:val="hybridMultilevel"/>
    <w:tmpl w:val="E256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0289A"/>
    <w:multiLevelType w:val="hybridMultilevel"/>
    <w:tmpl w:val="BEE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250CF"/>
    <w:multiLevelType w:val="hybridMultilevel"/>
    <w:tmpl w:val="B90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209B8"/>
    <w:multiLevelType w:val="hybridMultilevel"/>
    <w:tmpl w:val="2BF6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E2EFD"/>
    <w:multiLevelType w:val="hybridMultilevel"/>
    <w:tmpl w:val="A6F2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C65EE"/>
    <w:multiLevelType w:val="hybridMultilevel"/>
    <w:tmpl w:val="79BE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3372E"/>
    <w:multiLevelType w:val="hybridMultilevel"/>
    <w:tmpl w:val="71E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D5479"/>
    <w:multiLevelType w:val="hybridMultilevel"/>
    <w:tmpl w:val="D652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5F3EA6"/>
    <w:multiLevelType w:val="hybridMultilevel"/>
    <w:tmpl w:val="599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715E92"/>
    <w:multiLevelType w:val="hybridMultilevel"/>
    <w:tmpl w:val="A8A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515C5E"/>
    <w:multiLevelType w:val="hybridMultilevel"/>
    <w:tmpl w:val="C116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F6DCC"/>
    <w:multiLevelType w:val="hybridMultilevel"/>
    <w:tmpl w:val="FB80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E0EB4"/>
    <w:multiLevelType w:val="hybridMultilevel"/>
    <w:tmpl w:val="84DC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18"/>
  </w:num>
  <w:num w:numId="5">
    <w:abstractNumId w:val="30"/>
  </w:num>
  <w:num w:numId="6">
    <w:abstractNumId w:val="23"/>
  </w:num>
  <w:num w:numId="7">
    <w:abstractNumId w:val="11"/>
  </w:num>
  <w:num w:numId="8">
    <w:abstractNumId w:val="15"/>
  </w:num>
  <w:num w:numId="9">
    <w:abstractNumId w:val="2"/>
  </w:num>
  <w:num w:numId="10">
    <w:abstractNumId w:val="32"/>
  </w:num>
  <w:num w:numId="11">
    <w:abstractNumId w:val="3"/>
  </w:num>
  <w:num w:numId="12">
    <w:abstractNumId w:val="24"/>
  </w:num>
  <w:num w:numId="13">
    <w:abstractNumId w:val="25"/>
  </w:num>
  <w:num w:numId="14">
    <w:abstractNumId w:val="29"/>
  </w:num>
  <w:num w:numId="15">
    <w:abstractNumId w:val="19"/>
  </w:num>
  <w:num w:numId="16">
    <w:abstractNumId w:val="12"/>
  </w:num>
  <w:num w:numId="17">
    <w:abstractNumId w:val="6"/>
  </w:num>
  <w:num w:numId="18">
    <w:abstractNumId w:val="22"/>
  </w:num>
  <w:num w:numId="19">
    <w:abstractNumId w:val="13"/>
  </w:num>
  <w:num w:numId="20">
    <w:abstractNumId w:val="4"/>
  </w:num>
  <w:num w:numId="21">
    <w:abstractNumId w:val="8"/>
  </w:num>
  <w:num w:numId="22">
    <w:abstractNumId w:val="1"/>
  </w:num>
  <w:num w:numId="23">
    <w:abstractNumId w:val="17"/>
  </w:num>
  <w:num w:numId="24">
    <w:abstractNumId w:val="16"/>
  </w:num>
  <w:num w:numId="25">
    <w:abstractNumId w:val="31"/>
  </w:num>
  <w:num w:numId="26">
    <w:abstractNumId w:val="21"/>
  </w:num>
  <w:num w:numId="27">
    <w:abstractNumId w:val="20"/>
  </w:num>
  <w:num w:numId="28">
    <w:abstractNumId w:val="5"/>
  </w:num>
  <w:num w:numId="29">
    <w:abstractNumId w:val="0"/>
  </w:num>
  <w:num w:numId="30">
    <w:abstractNumId w:val="27"/>
  </w:num>
  <w:num w:numId="31">
    <w:abstractNumId w:val="26"/>
  </w:num>
  <w:num w:numId="32">
    <w:abstractNumId w:val="2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D0"/>
    <w:rsid w:val="00014C37"/>
    <w:rsid w:val="00057DBF"/>
    <w:rsid w:val="0010204A"/>
    <w:rsid w:val="00171965"/>
    <w:rsid w:val="00174FB2"/>
    <w:rsid w:val="001902E7"/>
    <w:rsid w:val="0019186E"/>
    <w:rsid w:val="001A6F93"/>
    <w:rsid w:val="001E50C2"/>
    <w:rsid w:val="0027033E"/>
    <w:rsid w:val="00285B5C"/>
    <w:rsid w:val="002C6723"/>
    <w:rsid w:val="002E7B7B"/>
    <w:rsid w:val="002F1975"/>
    <w:rsid w:val="002F4CB7"/>
    <w:rsid w:val="003050FD"/>
    <w:rsid w:val="00326030"/>
    <w:rsid w:val="003B3ACE"/>
    <w:rsid w:val="0040531F"/>
    <w:rsid w:val="00411A54"/>
    <w:rsid w:val="004226D5"/>
    <w:rsid w:val="00425156"/>
    <w:rsid w:val="00432A1D"/>
    <w:rsid w:val="00446565"/>
    <w:rsid w:val="00457B6D"/>
    <w:rsid w:val="00466CAE"/>
    <w:rsid w:val="00483179"/>
    <w:rsid w:val="004A4338"/>
    <w:rsid w:val="004B4988"/>
    <w:rsid w:val="004C2044"/>
    <w:rsid w:val="00502D07"/>
    <w:rsid w:val="00503D14"/>
    <w:rsid w:val="0051059E"/>
    <w:rsid w:val="00513661"/>
    <w:rsid w:val="0053297A"/>
    <w:rsid w:val="005C4194"/>
    <w:rsid w:val="0063778F"/>
    <w:rsid w:val="00697F7A"/>
    <w:rsid w:val="006A4700"/>
    <w:rsid w:val="006B35AE"/>
    <w:rsid w:val="006D0318"/>
    <w:rsid w:val="006E005D"/>
    <w:rsid w:val="006E0389"/>
    <w:rsid w:val="006F0003"/>
    <w:rsid w:val="00710D7B"/>
    <w:rsid w:val="00722D79"/>
    <w:rsid w:val="007236A8"/>
    <w:rsid w:val="00765D77"/>
    <w:rsid w:val="00772057"/>
    <w:rsid w:val="0077543B"/>
    <w:rsid w:val="0078437C"/>
    <w:rsid w:val="007A53C8"/>
    <w:rsid w:val="007A6ED7"/>
    <w:rsid w:val="007B7B26"/>
    <w:rsid w:val="007E0EE2"/>
    <w:rsid w:val="007F2996"/>
    <w:rsid w:val="00802C25"/>
    <w:rsid w:val="0081177D"/>
    <w:rsid w:val="00835240"/>
    <w:rsid w:val="008B0AA1"/>
    <w:rsid w:val="008F2477"/>
    <w:rsid w:val="0091053A"/>
    <w:rsid w:val="00913F40"/>
    <w:rsid w:val="009302EA"/>
    <w:rsid w:val="0094604F"/>
    <w:rsid w:val="00962F6B"/>
    <w:rsid w:val="0096770C"/>
    <w:rsid w:val="00981FD0"/>
    <w:rsid w:val="009E7D29"/>
    <w:rsid w:val="009F1883"/>
    <w:rsid w:val="00A23C8A"/>
    <w:rsid w:val="00A34731"/>
    <w:rsid w:val="00A72973"/>
    <w:rsid w:val="00AA52D1"/>
    <w:rsid w:val="00AB1217"/>
    <w:rsid w:val="00B1798A"/>
    <w:rsid w:val="00B375FE"/>
    <w:rsid w:val="00BA653B"/>
    <w:rsid w:val="00BE32E1"/>
    <w:rsid w:val="00C16B43"/>
    <w:rsid w:val="00C513D5"/>
    <w:rsid w:val="00C56E74"/>
    <w:rsid w:val="00CA5D9C"/>
    <w:rsid w:val="00CA7735"/>
    <w:rsid w:val="00CF2062"/>
    <w:rsid w:val="00D2606E"/>
    <w:rsid w:val="00D7677F"/>
    <w:rsid w:val="00D974C7"/>
    <w:rsid w:val="00DD6313"/>
    <w:rsid w:val="00E51C44"/>
    <w:rsid w:val="00E56048"/>
    <w:rsid w:val="00EA1141"/>
    <w:rsid w:val="00EC52E9"/>
    <w:rsid w:val="00EE234E"/>
    <w:rsid w:val="00F9251A"/>
    <w:rsid w:val="00FD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10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BodyTextFirstIndent"/>
    <w:qFormat/>
    <w:rsid w:val="009E7D29"/>
    <w:pPr>
      <w:spacing w:line="480" w:lineRule="auto"/>
      <w:ind w:firstLine="0"/>
    </w:pPr>
  </w:style>
  <w:style w:type="paragraph" w:styleId="BodyText">
    <w:name w:val="Body Text"/>
    <w:basedOn w:val="Normal"/>
    <w:link w:val="BodyTextChar"/>
    <w:uiPriority w:val="99"/>
    <w:semiHidden/>
    <w:unhideWhenUsed/>
    <w:rsid w:val="009E7D29"/>
    <w:pPr>
      <w:spacing w:after="120"/>
    </w:pPr>
  </w:style>
  <w:style w:type="character" w:customStyle="1" w:styleId="BodyTextChar">
    <w:name w:val="Body Text Char"/>
    <w:basedOn w:val="DefaultParagraphFont"/>
    <w:link w:val="BodyText"/>
    <w:uiPriority w:val="99"/>
    <w:semiHidden/>
    <w:rsid w:val="009E7D29"/>
  </w:style>
  <w:style w:type="paragraph" w:styleId="BodyTextFirstIndent">
    <w:name w:val="Body Text First Indent"/>
    <w:basedOn w:val="BodyText"/>
    <w:link w:val="BodyTextFirstIndentChar"/>
    <w:uiPriority w:val="99"/>
    <w:semiHidden/>
    <w:unhideWhenUsed/>
    <w:rsid w:val="009E7D29"/>
    <w:pPr>
      <w:spacing w:after="0"/>
      <w:ind w:firstLine="360"/>
    </w:pPr>
  </w:style>
  <w:style w:type="character" w:customStyle="1" w:styleId="BodyTextFirstIndentChar">
    <w:name w:val="Body Text First Indent Char"/>
    <w:basedOn w:val="BodyTextChar"/>
    <w:link w:val="BodyTextFirstIndent"/>
    <w:uiPriority w:val="99"/>
    <w:semiHidden/>
    <w:rsid w:val="009E7D29"/>
  </w:style>
  <w:style w:type="character" w:styleId="Hyperlink">
    <w:name w:val="Hyperlink"/>
    <w:basedOn w:val="DefaultParagraphFont"/>
    <w:uiPriority w:val="99"/>
    <w:unhideWhenUsed/>
    <w:rsid w:val="008B0AA1"/>
    <w:rPr>
      <w:color w:val="0000FF" w:themeColor="hyperlink"/>
      <w:u w:val="single"/>
    </w:rPr>
  </w:style>
  <w:style w:type="paragraph" w:styleId="ListParagraph">
    <w:name w:val="List Paragraph"/>
    <w:basedOn w:val="Normal"/>
    <w:uiPriority w:val="34"/>
    <w:qFormat/>
    <w:rsid w:val="00CF2062"/>
    <w:pPr>
      <w:ind w:left="720"/>
      <w:contextualSpacing/>
    </w:pPr>
  </w:style>
  <w:style w:type="paragraph" w:styleId="Title">
    <w:name w:val="Title"/>
    <w:basedOn w:val="Normal"/>
    <w:link w:val="TitleChar"/>
    <w:qFormat/>
    <w:rsid w:val="0040531F"/>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0531F"/>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BodyTextFirstIndent"/>
    <w:qFormat/>
    <w:rsid w:val="009E7D29"/>
    <w:pPr>
      <w:spacing w:line="480" w:lineRule="auto"/>
      <w:ind w:firstLine="0"/>
    </w:pPr>
  </w:style>
  <w:style w:type="paragraph" w:styleId="BodyText">
    <w:name w:val="Body Text"/>
    <w:basedOn w:val="Normal"/>
    <w:link w:val="BodyTextChar"/>
    <w:uiPriority w:val="99"/>
    <w:semiHidden/>
    <w:unhideWhenUsed/>
    <w:rsid w:val="009E7D29"/>
    <w:pPr>
      <w:spacing w:after="120"/>
    </w:pPr>
  </w:style>
  <w:style w:type="character" w:customStyle="1" w:styleId="BodyTextChar">
    <w:name w:val="Body Text Char"/>
    <w:basedOn w:val="DefaultParagraphFont"/>
    <w:link w:val="BodyText"/>
    <w:uiPriority w:val="99"/>
    <w:semiHidden/>
    <w:rsid w:val="009E7D29"/>
  </w:style>
  <w:style w:type="paragraph" w:styleId="BodyTextFirstIndent">
    <w:name w:val="Body Text First Indent"/>
    <w:basedOn w:val="BodyText"/>
    <w:link w:val="BodyTextFirstIndentChar"/>
    <w:uiPriority w:val="99"/>
    <w:semiHidden/>
    <w:unhideWhenUsed/>
    <w:rsid w:val="009E7D29"/>
    <w:pPr>
      <w:spacing w:after="0"/>
      <w:ind w:firstLine="360"/>
    </w:pPr>
  </w:style>
  <w:style w:type="character" w:customStyle="1" w:styleId="BodyTextFirstIndentChar">
    <w:name w:val="Body Text First Indent Char"/>
    <w:basedOn w:val="BodyTextChar"/>
    <w:link w:val="BodyTextFirstIndent"/>
    <w:uiPriority w:val="99"/>
    <w:semiHidden/>
    <w:rsid w:val="009E7D29"/>
  </w:style>
  <w:style w:type="character" w:styleId="Hyperlink">
    <w:name w:val="Hyperlink"/>
    <w:basedOn w:val="DefaultParagraphFont"/>
    <w:uiPriority w:val="99"/>
    <w:unhideWhenUsed/>
    <w:rsid w:val="008B0AA1"/>
    <w:rPr>
      <w:color w:val="0000FF" w:themeColor="hyperlink"/>
      <w:u w:val="single"/>
    </w:rPr>
  </w:style>
  <w:style w:type="paragraph" w:styleId="ListParagraph">
    <w:name w:val="List Paragraph"/>
    <w:basedOn w:val="Normal"/>
    <w:uiPriority w:val="34"/>
    <w:qFormat/>
    <w:rsid w:val="00CF2062"/>
    <w:pPr>
      <w:ind w:left="720"/>
      <w:contextualSpacing/>
    </w:pPr>
  </w:style>
  <w:style w:type="paragraph" w:styleId="Title">
    <w:name w:val="Title"/>
    <w:basedOn w:val="Normal"/>
    <w:link w:val="TitleChar"/>
    <w:qFormat/>
    <w:rsid w:val="0040531F"/>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40531F"/>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udentlife.osu.edu/c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mpryor.net/teaching/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Smithies</dc:creator>
  <cp:lastModifiedBy>okeeffe10</cp:lastModifiedBy>
  <cp:revision>4</cp:revision>
  <dcterms:created xsi:type="dcterms:W3CDTF">2015-02-25T18:49:00Z</dcterms:created>
  <dcterms:modified xsi:type="dcterms:W3CDTF">2015-02-25T18:56:00Z</dcterms:modified>
</cp:coreProperties>
</file>